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115E" w14:textId="5504A9A4" w:rsidR="00E84BB9" w:rsidRPr="00E84BB9" w:rsidRDefault="00E84BB9" w:rsidP="00011856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Oral de Physique-Chimie</w:t>
      </w:r>
      <w:r w:rsidR="00011856">
        <w:rPr>
          <w:sz w:val="28"/>
          <w:szCs w:val="28"/>
        </w:rPr>
        <w:t> : Plan détaillé</w:t>
      </w:r>
    </w:p>
    <w:p w14:paraId="7B8B98C7" w14:textId="77777777" w:rsidR="00E84BB9" w:rsidRDefault="00E84BB9" w:rsidP="000C5727">
      <w:pPr>
        <w:jc w:val="both"/>
        <w:rPr>
          <w:sz w:val="28"/>
          <w:szCs w:val="28"/>
          <w:u w:val="single"/>
        </w:rPr>
      </w:pPr>
    </w:p>
    <w:p w14:paraId="7B2AEE02" w14:textId="339E18CC" w:rsidR="00AE57BD" w:rsidRDefault="00920DEF" w:rsidP="000C5727">
      <w:pPr>
        <w:jc w:val="both"/>
        <w:rPr>
          <w:sz w:val="28"/>
          <w:szCs w:val="28"/>
          <w:u w:val="single"/>
        </w:rPr>
      </w:pPr>
      <w:r w:rsidRPr="00920DEF">
        <w:rPr>
          <w:sz w:val="28"/>
          <w:szCs w:val="28"/>
          <w:u w:val="single"/>
        </w:rPr>
        <w:t xml:space="preserve">Pourquoi le voyage </w:t>
      </w:r>
      <w:r>
        <w:rPr>
          <w:sz w:val="28"/>
          <w:szCs w:val="28"/>
          <w:u w:val="single"/>
        </w:rPr>
        <w:t>interplanétaire</w:t>
      </w:r>
      <w:r w:rsidRPr="00920DEF">
        <w:rPr>
          <w:sz w:val="28"/>
          <w:szCs w:val="28"/>
          <w:u w:val="single"/>
        </w:rPr>
        <w:t xml:space="preserve"> est si long ?</w:t>
      </w:r>
    </w:p>
    <w:p w14:paraId="61BF0F64" w14:textId="77777777" w:rsidR="00920DEF" w:rsidRDefault="00920DEF" w:rsidP="000C5727">
      <w:pPr>
        <w:jc w:val="both"/>
        <w:rPr>
          <w:sz w:val="24"/>
          <w:szCs w:val="24"/>
        </w:rPr>
      </w:pPr>
    </w:p>
    <w:p w14:paraId="5BCB52CE" w14:textId="32930EEA" w:rsidR="00920DEF" w:rsidRDefault="00920DEF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Introduction :</w:t>
      </w:r>
    </w:p>
    <w:p w14:paraId="4606D4A0" w14:textId="1F45ABDA" w:rsidR="00920DEF" w:rsidRPr="00920DEF" w:rsidRDefault="00920DEF" w:rsidP="005667F5">
      <w:pPr>
        <w:ind w:firstLine="708"/>
        <w:jc w:val="both"/>
        <w:rPr>
          <w:sz w:val="24"/>
          <w:szCs w:val="24"/>
        </w:rPr>
      </w:pPr>
      <w:r w:rsidRPr="00920DEF">
        <w:rPr>
          <w:sz w:val="24"/>
          <w:szCs w:val="24"/>
        </w:rPr>
        <w:t>L</w:t>
      </w:r>
      <w:r w:rsidR="00F45346">
        <w:rPr>
          <w:sz w:val="24"/>
          <w:szCs w:val="24"/>
        </w:rPr>
        <w:t xml:space="preserve">e voyage spatiale et interplanétaire </w:t>
      </w:r>
      <w:r w:rsidRPr="00920DEF">
        <w:rPr>
          <w:sz w:val="24"/>
          <w:szCs w:val="24"/>
        </w:rPr>
        <w:t>pose le problème de</w:t>
      </w:r>
      <w:r w:rsidR="00F45346">
        <w:rPr>
          <w:sz w:val="24"/>
          <w:szCs w:val="24"/>
        </w:rPr>
        <w:t>s</w:t>
      </w:r>
      <w:r w:rsidRPr="00920DEF">
        <w:rPr>
          <w:sz w:val="24"/>
          <w:szCs w:val="24"/>
        </w:rPr>
        <w:t xml:space="preserve"> </w:t>
      </w:r>
      <w:r w:rsidR="00F45346">
        <w:rPr>
          <w:sz w:val="24"/>
          <w:szCs w:val="24"/>
        </w:rPr>
        <w:t>immenses</w:t>
      </w:r>
      <w:r w:rsidRPr="00920DEF">
        <w:rPr>
          <w:sz w:val="24"/>
          <w:szCs w:val="24"/>
        </w:rPr>
        <w:t xml:space="preserve"> distance</w:t>
      </w:r>
      <w:r w:rsidR="00F45346">
        <w:rPr>
          <w:sz w:val="24"/>
          <w:szCs w:val="24"/>
        </w:rPr>
        <w:t>s</w:t>
      </w:r>
      <w:r w:rsidRPr="00920DEF">
        <w:rPr>
          <w:sz w:val="24"/>
          <w:szCs w:val="24"/>
        </w:rPr>
        <w:t xml:space="preserve"> à parcourir, et </w:t>
      </w:r>
      <w:r w:rsidR="00F45346">
        <w:rPr>
          <w:sz w:val="24"/>
          <w:szCs w:val="24"/>
        </w:rPr>
        <w:t>donc de</w:t>
      </w:r>
      <w:r w:rsidRPr="00920DEF">
        <w:rPr>
          <w:sz w:val="24"/>
          <w:szCs w:val="24"/>
        </w:rPr>
        <w:t xml:space="preserve"> l’énergie et de la dur</w:t>
      </w:r>
      <w:r w:rsidR="00F45346">
        <w:rPr>
          <w:sz w:val="24"/>
          <w:szCs w:val="24"/>
        </w:rPr>
        <w:t>ée nécessaire</w:t>
      </w:r>
      <w:r w:rsidRPr="00920DEF">
        <w:rPr>
          <w:sz w:val="24"/>
          <w:szCs w:val="24"/>
        </w:rPr>
        <w:t>.</w:t>
      </w:r>
    </w:p>
    <w:p w14:paraId="0F17E48E" w14:textId="2B7836B2" w:rsidR="00920DEF" w:rsidRPr="00920DEF" w:rsidRDefault="00920DEF" w:rsidP="000C5727">
      <w:pPr>
        <w:jc w:val="both"/>
        <w:rPr>
          <w:sz w:val="24"/>
          <w:szCs w:val="24"/>
        </w:rPr>
      </w:pPr>
      <w:r w:rsidRPr="00920DEF">
        <w:rPr>
          <w:sz w:val="24"/>
          <w:szCs w:val="24"/>
        </w:rPr>
        <w:t>Sur Terre, le chemin le plus court entre 2 points – et donc le plus économique – est la ligne droite</w:t>
      </w:r>
      <w:r w:rsidR="00F45346">
        <w:rPr>
          <w:sz w:val="24"/>
          <w:szCs w:val="24"/>
        </w:rPr>
        <w:t xml:space="preserve">. </w:t>
      </w:r>
      <w:r w:rsidRPr="00920DEF">
        <w:rPr>
          <w:sz w:val="24"/>
          <w:szCs w:val="24"/>
        </w:rPr>
        <w:t>Mais l’expérience de nos déplacements terriens, aussi longs soient-ils, ne nous est ici d’aucun recours et nous induit en erreur.</w:t>
      </w:r>
      <w:r w:rsidR="00F45346">
        <w:rPr>
          <w:sz w:val="24"/>
          <w:szCs w:val="24"/>
        </w:rPr>
        <w:t xml:space="preserve"> </w:t>
      </w:r>
    </w:p>
    <w:p w14:paraId="22A7DAAD" w14:textId="101AF380" w:rsidR="00920DEF" w:rsidRDefault="00920DEF" w:rsidP="000C5727">
      <w:pPr>
        <w:jc w:val="both"/>
        <w:rPr>
          <w:sz w:val="24"/>
          <w:szCs w:val="24"/>
        </w:rPr>
      </w:pPr>
      <w:r w:rsidRPr="00920DEF">
        <w:rPr>
          <w:sz w:val="24"/>
          <w:szCs w:val="24"/>
        </w:rPr>
        <w:t xml:space="preserve">En effet, les lois de l’espace, bien plus subtiles, </w:t>
      </w:r>
      <w:r w:rsidR="00F45346">
        <w:rPr>
          <w:sz w:val="24"/>
          <w:szCs w:val="24"/>
        </w:rPr>
        <w:t xml:space="preserve">et toutes les limitations physiques et techniques qu’elles induisent, rendent le voyage bien plus difficile et </w:t>
      </w:r>
      <w:r w:rsidRPr="00920DEF">
        <w:rPr>
          <w:sz w:val="24"/>
          <w:szCs w:val="24"/>
        </w:rPr>
        <w:t>d’autres stratégie</w:t>
      </w:r>
      <w:r w:rsidR="00F45346">
        <w:rPr>
          <w:sz w:val="24"/>
          <w:szCs w:val="24"/>
        </w:rPr>
        <w:t>s</w:t>
      </w:r>
      <w:r w:rsidR="00490E65" w:rsidRPr="00490E65">
        <w:rPr>
          <w:sz w:val="24"/>
          <w:szCs w:val="24"/>
        </w:rPr>
        <w:t xml:space="preserve"> </w:t>
      </w:r>
      <w:r w:rsidR="00490E65">
        <w:rPr>
          <w:sz w:val="24"/>
          <w:szCs w:val="24"/>
        </w:rPr>
        <w:t>obligatoires</w:t>
      </w:r>
      <w:r w:rsidR="00F45346">
        <w:rPr>
          <w:sz w:val="24"/>
          <w:szCs w:val="24"/>
        </w:rPr>
        <w:t>.</w:t>
      </w:r>
    </w:p>
    <w:p w14:paraId="0BD51903" w14:textId="0804D8C6" w:rsidR="007349B2" w:rsidRDefault="007349B2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Nombre de ses principes ont été théorisé</w:t>
      </w:r>
      <w:r w:rsidR="00490E65">
        <w:rPr>
          <w:sz w:val="24"/>
          <w:szCs w:val="24"/>
        </w:rPr>
        <w:t>es</w:t>
      </w:r>
      <w:r>
        <w:rPr>
          <w:sz w:val="24"/>
          <w:szCs w:val="24"/>
        </w:rPr>
        <w:t xml:space="preserve"> par le</w:t>
      </w:r>
      <w:r w:rsidR="000F2609">
        <w:rPr>
          <w:sz w:val="24"/>
          <w:szCs w:val="24"/>
        </w:rPr>
        <w:t>s</w:t>
      </w:r>
      <w:r>
        <w:rPr>
          <w:sz w:val="24"/>
          <w:szCs w:val="24"/>
        </w:rPr>
        <w:t xml:space="preserve"> génie</w:t>
      </w:r>
      <w:r w:rsidR="000F2609">
        <w:rPr>
          <w:sz w:val="24"/>
          <w:szCs w:val="24"/>
        </w:rPr>
        <w:t>s</w:t>
      </w:r>
      <w:r>
        <w:rPr>
          <w:sz w:val="24"/>
          <w:szCs w:val="24"/>
        </w:rPr>
        <w:t xml:space="preserve"> et précurseur</w:t>
      </w:r>
      <w:r w:rsidR="000F2609">
        <w:rPr>
          <w:sz w:val="24"/>
          <w:szCs w:val="24"/>
        </w:rPr>
        <w:t>s</w:t>
      </w:r>
      <w:r>
        <w:rPr>
          <w:sz w:val="24"/>
          <w:szCs w:val="24"/>
        </w:rPr>
        <w:t xml:space="preserve"> de l’aéronautique, le scientifique russe Constantin Tsiolkovski</w:t>
      </w:r>
      <w:r w:rsidR="000F2609">
        <w:rPr>
          <w:sz w:val="24"/>
          <w:szCs w:val="24"/>
        </w:rPr>
        <w:t xml:space="preserve"> et l’ingénieur allemand Walter Hohmann.</w:t>
      </w:r>
    </w:p>
    <w:p w14:paraId="2CB764EC" w14:textId="77777777" w:rsidR="00A87193" w:rsidRPr="00920DEF" w:rsidRDefault="00A87193" w:rsidP="000C5727">
      <w:pPr>
        <w:jc w:val="both"/>
        <w:rPr>
          <w:sz w:val="24"/>
          <w:szCs w:val="24"/>
        </w:rPr>
      </w:pPr>
    </w:p>
    <w:p w14:paraId="547748F8" w14:textId="08033EDA" w:rsidR="00D90EF6" w:rsidRDefault="007349B2" w:rsidP="00D90EF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propulsion</w:t>
      </w:r>
    </w:p>
    <w:p w14:paraId="2757B2A0" w14:textId="77777777" w:rsidR="00D90EF6" w:rsidRPr="00D90EF6" w:rsidRDefault="00D90EF6" w:rsidP="00D90EF6">
      <w:pPr>
        <w:pStyle w:val="Paragraphedeliste"/>
        <w:ind w:left="1080"/>
        <w:jc w:val="both"/>
        <w:rPr>
          <w:sz w:val="24"/>
          <w:szCs w:val="24"/>
        </w:rPr>
      </w:pPr>
    </w:p>
    <w:p w14:paraId="10F35C09" w14:textId="28D9A8B6" w:rsidR="007349B2" w:rsidRDefault="007349B2" w:rsidP="000C5727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Troisième loi de Newton ou principe d’action réaction</w:t>
      </w:r>
    </w:p>
    <w:p w14:paraId="059CDE19" w14:textId="3CFCD250" w:rsidR="007349B2" w:rsidRPr="002B61DD" w:rsidRDefault="007349B2" w:rsidP="0058769A">
      <w:pPr>
        <w:spacing w:after="0"/>
        <w:jc w:val="both"/>
        <w:rPr>
          <w:color w:val="FF0000"/>
          <w:sz w:val="24"/>
          <w:szCs w:val="24"/>
        </w:rPr>
      </w:pPr>
      <w:r w:rsidRPr="002B61DD">
        <w:rPr>
          <w:color w:val="FF0000"/>
          <w:sz w:val="24"/>
          <w:szCs w:val="24"/>
        </w:rPr>
        <w:t>Sur Terre, la propulsion s’appuie sur la matière présente dans l’environnement (air, sol, …)</w:t>
      </w:r>
      <w:r w:rsidR="00490E65" w:rsidRPr="002B61DD">
        <w:rPr>
          <w:color w:val="FF0000"/>
          <w:sz w:val="24"/>
          <w:szCs w:val="24"/>
        </w:rPr>
        <w:t>.</w:t>
      </w:r>
    </w:p>
    <w:p w14:paraId="042910F7" w14:textId="77777777" w:rsidR="0058769A" w:rsidRDefault="0058769A" w:rsidP="0058769A">
      <w:pPr>
        <w:spacing w:after="0"/>
        <w:jc w:val="both"/>
        <w:rPr>
          <w:sz w:val="24"/>
          <w:szCs w:val="24"/>
        </w:rPr>
      </w:pPr>
    </w:p>
    <w:p w14:paraId="5C263E00" w14:textId="59B54C3B" w:rsidR="007349B2" w:rsidRDefault="007349B2" w:rsidP="000C5727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propulsion dans l’espace : L’expérience de la barque</w:t>
      </w:r>
    </w:p>
    <w:p w14:paraId="3D383A29" w14:textId="311C1741" w:rsidR="00E60EE2" w:rsidRDefault="007349B2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Dans l’espace, il n’y a pas de matière, il faut donc propulser de la masse dans un</w:t>
      </w:r>
      <w:r w:rsidR="000F2609">
        <w:rPr>
          <w:sz w:val="24"/>
          <w:szCs w:val="24"/>
        </w:rPr>
        <w:t xml:space="preserve"> sens</w:t>
      </w:r>
      <w:r>
        <w:rPr>
          <w:sz w:val="24"/>
          <w:szCs w:val="24"/>
        </w:rPr>
        <w:t xml:space="preserve"> pour accé</w:t>
      </w:r>
      <w:r w:rsidR="000F2609">
        <w:rPr>
          <w:sz w:val="24"/>
          <w:szCs w:val="24"/>
        </w:rPr>
        <w:t>lérer dans le sens opposé.</w:t>
      </w:r>
    </w:p>
    <w:p w14:paraId="3F6A78F9" w14:textId="77777777" w:rsidR="00E60EE2" w:rsidRPr="007349B2" w:rsidRDefault="00E60EE2" w:rsidP="000C5727">
      <w:pPr>
        <w:jc w:val="both"/>
        <w:rPr>
          <w:sz w:val="24"/>
          <w:szCs w:val="24"/>
        </w:rPr>
      </w:pPr>
    </w:p>
    <w:p w14:paraId="2B7C0829" w14:textId="360ABD45" w:rsidR="00F45346" w:rsidRDefault="007349B2" w:rsidP="000C572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45346">
        <w:rPr>
          <w:sz w:val="24"/>
          <w:szCs w:val="24"/>
        </w:rPr>
        <w:t>e problème de la masse</w:t>
      </w:r>
    </w:p>
    <w:p w14:paraId="657301AC" w14:textId="77777777" w:rsidR="0058769A" w:rsidRDefault="0058769A" w:rsidP="0058769A">
      <w:pPr>
        <w:pStyle w:val="Paragraphedeliste"/>
        <w:ind w:left="1080"/>
        <w:jc w:val="both"/>
        <w:rPr>
          <w:sz w:val="24"/>
          <w:szCs w:val="24"/>
        </w:rPr>
      </w:pPr>
    </w:p>
    <w:p w14:paraId="474A4F6D" w14:textId="2C93616B" w:rsidR="00F45346" w:rsidRPr="00FB2715" w:rsidRDefault="007349B2" w:rsidP="000C5727">
      <w:pPr>
        <w:pStyle w:val="Paragraphedeliste"/>
        <w:numPr>
          <w:ilvl w:val="1"/>
          <w:numId w:val="2"/>
        </w:numPr>
        <w:jc w:val="both"/>
        <w:rPr>
          <w:color w:val="FF0000"/>
          <w:sz w:val="24"/>
          <w:szCs w:val="24"/>
        </w:rPr>
      </w:pPr>
      <w:r w:rsidRPr="00FB2715">
        <w:rPr>
          <w:color w:val="FF0000"/>
          <w:sz w:val="24"/>
          <w:szCs w:val="24"/>
        </w:rPr>
        <w:t>L’équation de Tsiolkovski</w:t>
      </w:r>
    </w:p>
    <w:p w14:paraId="68BD7ADC" w14:textId="1710C44C" w:rsidR="007349B2" w:rsidRPr="00FB2715" w:rsidRDefault="007349B2" w:rsidP="000C5727">
      <w:pPr>
        <w:jc w:val="both"/>
        <w:rPr>
          <w:color w:val="FF0000"/>
          <w:sz w:val="24"/>
          <w:szCs w:val="24"/>
        </w:rPr>
      </w:pPr>
      <w:r w:rsidRPr="00FB2715">
        <w:rPr>
          <w:color w:val="FF0000"/>
          <w:sz w:val="24"/>
          <w:szCs w:val="24"/>
        </w:rPr>
        <w:t xml:space="preserve">Équation donnant la vitesse que </w:t>
      </w:r>
      <w:r w:rsidR="0028313E" w:rsidRPr="00FB2715">
        <w:rPr>
          <w:color w:val="FF0000"/>
          <w:sz w:val="24"/>
          <w:szCs w:val="24"/>
        </w:rPr>
        <w:t>pourrait</w:t>
      </w:r>
      <w:r w:rsidRPr="00FB2715">
        <w:rPr>
          <w:color w:val="FF0000"/>
          <w:sz w:val="24"/>
          <w:szCs w:val="24"/>
        </w:rPr>
        <w:t xml:space="preserve"> atteindre une fusée en fonction de la vitesse d'éjection des </w:t>
      </w:r>
      <w:r w:rsidR="0028313E" w:rsidRPr="00FB2715">
        <w:rPr>
          <w:color w:val="FF0000"/>
          <w:sz w:val="24"/>
          <w:szCs w:val="24"/>
        </w:rPr>
        <w:t>gaz</w:t>
      </w:r>
      <w:r w:rsidRPr="00FB2715">
        <w:rPr>
          <w:color w:val="FF0000"/>
          <w:sz w:val="24"/>
          <w:szCs w:val="24"/>
        </w:rPr>
        <w:t xml:space="preserve">, de sa masse initiale et de </w:t>
      </w:r>
      <w:r w:rsidR="00543E44" w:rsidRPr="00FB2715">
        <w:rPr>
          <w:color w:val="FF0000"/>
          <w:sz w:val="24"/>
          <w:szCs w:val="24"/>
        </w:rPr>
        <w:t xml:space="preserve">la masse de </w:t>
      </w:r>
      <w:r w:rsidRPr="00FB2715">
        <w:rPr>
          <w:color w:val="FF0000"/>
          <w:sz w:val="24"/>
          <w:szCs w:val="24"/>
        </w:rPr>
        <w:t>sa charge utile :</w:t>
      </w:r>
    </w:p>
    <w:p w14:paraId="5B7A68D2" w14:textId="38566F62" w:rsidR="00D90EF6" w:rsidRPr="00FB2715" w:rsidRDefault="007349B2" w:rsidP="000C5727">
      <w:pPr>
        <w:jc w:val="both"/>
        <w:rPr>
          <w:color w:val="FF0000"/>
          <w:sz w:val="24"/>
          <w:szCs w:val="24"/>
        </w:rPr>
      </w:pPr>
      <w:r w:rsidRPr="00FB2715">
        <w:rPr>
          <w:noProof/>
          <w:color w:val="FF0000"/>
        </w:rPr>
        <w:drawing>
          <wp:inline distT="0" distB="0" distL="0" distR="0" wp14:anchorId="4F064465" wp14:editId="77DB5292">
            <wp:extent cx="1573770" cy="720000"/>
            <wp:effectExtent l="0" t="0" r="7620" b="4445"/>
            <wp:docPr id="956484721" name="Image 1" descr="ROCKETS ~ Beautiful places of Barcelona and Catal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ETS ~ Beautiful places of Barcelona and Catalo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9D63" w14:textId="77777777" w:rsidR="0058769A" w:rsidRPr="00FB2715" w:rsidRDefault="0058769A" w:rsidP="000C5727">
      <w:pPr>
        <w:jc w:val="both"/>
        <w:rPr>
          <w:color w:val="FF0000"/>
          <w:sz w:val="24"/>
          <w:szCs w:val="24"/>
        </w:rPr>
      </w:pPr>
    </w:p>
    <w:p w14:paraId="3D82A7B7" w14:textId="77777777" w:rsidR="0058769A" w:rsidRPr="00FB2715" w:rsidRDefault="0058769A" w:rsidP="000C5727">
      <w:pPr>
        <w:jc w:val="both"/>
        <w:rPr>
          <w:color w:val="FF0000"/>
          <w:sz w:val="24"/>
          <w:szCs w:val="24"/>
        </w:rPr>
      </w:pPr>
    </w:p>
    <w:p w14:paraId="55F6FD19" w14:textId="55DB71EB" w:rsidR="007349B2" w:rsidRPr="00FB2715" w:rsidRDefault="000F2609" w:rsidP="000C5727">
      <w:pPr>
        <w:pStyle w:val="Paragraphedeliste"/>
        <w:numPr>
          <w:ilvl w:val="1"/>
          <w:numId w:val="2"/>
        </w:numPr>
        <w:jc w:val="both"/>
        <w:rPr>
          <w:color w:val="FF0000"/>
          <w:sz w:val="24"/>
          <w:szCs w:val="24"/>
        </w:rPr>
      </w:pPr>
      <w:r w:rsidRPr="00FB2715">
        <w:rPr>
          <w:color w:val="FF0000"/>
          <w:sz w:val="24"/>
          <w:szCs w:val="24"/>
        </w:rPr>
        <w:lastRenderedPageBreak/>
        <w:t>Orbite de transfert : Walter Hohmann</w:t>
      </w:r>
    </w:p>
    <w:p w14:paraId="38B34BBE" w14:textId="50BAE395" w:rsidR="000F2609" w:rsidRPr="00FB2715" w:rsidRDefault="000F2609" w:rsidP="0058769A">
      <w:pPr>
        <w:spacing w:after="0"/>
        <w:jc w:val="both"/>
        <w:rPr>
          <w:color w:val="FF0000"/>
          <w:sz w:val="24"/>
          <w:szCs w:val="24"/>
        </w:rPr>
      </w:pPr>
      <w:r w:rsidRPr="00FB2715">
        <w:rPr>
          <w:color w:val="FF0000"/>
          <w:sz w:val="24"/>
          <w:szCs w:val="24"/>
        </w:rPr>
        <w:t>Une orbite elliptique permettant de passer d'une orbite circulaire, ou presque, à une autre dans un même plan en utilisant seulement deux brèves impulsions données à un vaisseau spatial.</w:t>
      </w:r>
    </w:p>
    <w:p w14:paraId="4DF8BD36" w14:textId="77777777" w:rsidR="0058769A" w:rsidRPr="000F2609" w:rsidRDefault="0058769A" w:rsidP="0058769A">
      <w:pPr>
        <w:spacing w:after="0"/>
        <w:jc w:val="both"/>
        <w:rPr>
          <w:sz w:val="24"/>
          <w:szCs w:val="24"/>
        </w:rPr>
      </w:pPr>
    </w:p>
    <w:p w14:paraId="4657B0D5" w14:textId="0B661833" w:rsidR="000F2609" w:rsidRDefault="000F2609" w:rsidP="000C5727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L’infaisabilité d’un voyage en ligne droite</w:t>
      </w:r>
    </w:p>
    <w:p w14:paraId="307612A4" w14:textId="65185FE9" w:rsidR="000F2609" w:rsidRPr="000F2609" w:rsidRDefault="000F2609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L’équation de Tsiolkovski et les orbites de Hohmann traduisent le fait que les lois de la gravitation </w:t>
      </w:r>
      <w:r w:rsidR="00A87193">
        <w:rPr>
          <w:sz w:val="24"/>
          <w:szCs w:val="24"/>
        </w:rPr>
        <w:t>imposent</w:t>
      </w:r>
      <w:r>
        <w:rPr>
          <w:sz w:val="24"/>
          <w:szCs w:val="24"/>
        </w:rPr>
        <w:t xml:space="preserve"> de nombreuses contraintes rendant quasi impossible un voyage en ligne droite d’une planète à une autre. </w:t>
      </w:r>
      <w:r w:rsidR="002C544E">
        <w:rPr>
          <w:sz w:val="24"/>
          <w:szCs w:val="24"/>
        </w:rPr>
        <w:t>O</w:t>
      </w:r>
      <w:r w:rsidR="00A87193">
        <w:rPr>
          <w:sz w:val="24"/>
          <w:szCs w:val="24"/>
        </w:rPr>
        <w:t xml:space="preserve">n est donc </w:t>
      </w:r>
      <w:r w:rsidR="002C544E">
        <w:rPr>
          <w:sz w:val="24"/>
          <w:szCs w:val="24"/>
        </w:rPr>
        <w:t>obligé</w:t>
      </w:r>
      <w:r w:rsidR="00A87193">
        <w:rPr>
          <w:sz w:val="24"/>
          <w:szCs w:val="24"/>
        </w:rPr>
        <w:t xml:space="preserve"> </w:t>
      </w:r>
      <w:r w:rsidR="002C544E">
        <w:rPr>
          <w:sz w:val="24"/>
          <w:szCs w:val="24"/>
        </w:rPr>
        <w:t>de</w:t>
      </w:r>
      <w:r w:rsidR="00A87193">
        <w:rPr>
          <w:sz w:val="24"/>
          <w:szCs w:val="24"/>
        </w:rPr>
        <w:t xml:space="preserve"> faire voyager </w:t>
      </w:r>
      <w:r w:rsidR="00E24589">
        <w:rPr>
          <w:sz w:val="24"/>
          <w:szCs w:val="24"/>
        </w:rPr>
        <w:t>des engins</w:t>
      </w:r>
      <w:r w:rsidR="002813B3">
        <w:rPr>
          <w:sz w:val="24"/>
          <w:szCs w:val="24"/>
        </w:rPr>
        <w:t xml:space="preserve"> à la</w:t>
      </w:r>
      <w:r w:rsidR="00A87193">
        <w:rPr>
          <w:sz w:val="24"/>
          <w:szCs w:val="24"/>
        </w:rPr>
        <w:t xml:space="preserve"> masse </w:t>
      </w:r>
      <w:r w:rsidR="002813B3">
        <w:rPr>
          <w:sz w:val="24"/>
          <w:szCs w:val="24"/>
        </w:rPr>
        <w:t>limitée</w:t>
      </w:r>
      <w:r w:rsidR="00BD4C10">
        <w:rPr>
          <w:sz w:val="24"/>
          <w:szCs w:val="24"/>
        </w:rPr>
        <w:t>,</w:t>
      </w:r>
      <w:r w:rsidR="00A87193">
        <w:rPr>
          <w:sz w:val="24"/>
          <w:szCs w:val="24"/>
        </w:rPr>
        <w:t xml:space="preserve"> selon des trajectoires complexes et déterminé</w:t>
      </w:r>
      <w:r w:rsidR="00BD4C10">
        <w:rPr>
          <w:sz w:val="24"/>
          <w:szCs w:val="24"/>
        </w:rPr>
        <w:t>e</w:t>
      </w:r>
      <w:r w:rsidR="00A87193">
        <w:rPr>
          <w:sz w:val="24"/>
          <w:szCs w:val="24"/>
        </w:rPr>
        <w:t xml:space="preserve">s précisément pour visiter </w:t>
      </w:r>
      <w:r w:rsidR="00BD4C10">
        <w:rPr>
          <w:sz w:val="24"/>
          <w:szCs w:val="24"/>
        </w:rPr>
        <w:t>le</w:t>
      </w:r>
      <w:r w:rsidR="00A87193">
        <w:rPr>
          <w:sz w:val="24"/>
          <w:szCs w:val="24"/>
        </w:rPr>
        <w:t xml:space="preserve"> Système solaire.</w:t>
      </w:r>
    </w:p>
    <w:p w14:paraId="45150B94" w14:textId="77777777" w:rsidR="00920DEF" w:rsidRDefault="00920DEF" w:rsidP="000C5727">
      <w:pPr>
        <w:jc w:val="both"/>
        <w:rPr>
          <w:sz w:val="24"/>
          <w:szCs w:val="24"/>
        </w:rPr>
      </w:pPr>
    </w:p>
    <w:p w14:paraId="0654EDF0" w14:textId="2683F075" w:rsidR="00D90EF6" w:rsidRDefault="00A87193" w:rsidP="00D90EF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L’assistance gravitationnelle, la meilleure stratégie pour explorer le système solaire</w:t>
      </w:r>
    </w:p>
    <w:p w14:paraId="28D6C0ED" w14:textId="77777777" w:rsidR="00D90EF6" w:rsidRPr="00D90EF6" w:rsidRDefault="00D90EF6" w:rsidP="00D90EF6">
      <w:pPr>
        <w:pStyle w:val="Paragraphedeliste"/>
        <w:ind w:left="1080"/>
        <w:jc w:val="both"/>
        <w:rPr>
          <w:sz w:val="24"/>
          <w:szCs w:val="24"/>
        </w:rPr>
      </w:pPr>
    </w:p>
    <w:p w14:paraId="7467E106" w14:textId="48662559" w:rsidR="00A87193" w:rsidRDefault="00A87193" w:rsidP="000C5727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Sphère de Hill</w:t>
      </w:r>
    </w:p>
    <w:p w14:paraId="73D7D634" w14:textId="10BBEDEC" w:rsidR="00A87193" w:rsidRDefault="00A87193" w:rsidP="00D90E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5D5FC3">
        <w:rPr>
          <w:sz w:val="24"/>
          <w:szCs w:val="24"/>
        </w:rPr>
        <w:t xml:space="preserve">ne région </w:t>
      </w:r>
      <w:r w:rsidR="00E24589">
        <w:rPr>
          <w:sz w:val="24"/>
          <w:szCs w:val="24"/>
        </w:rPr>
        <w:t xml:space="preserve">autour d’un corps céleste </w:t>
      </w:r>
      <w:r w:rsidRPr="005D5FC3">
        <w:rPr>
          <w:sz w:val="24"/>
          <w:szCs w:val="24"/>
        </w:rPr>
        <w:t xml:space="preserve">dans laquelle un </w:t>
      </w:r>
      <w:r w:rsidR="0083536A">
        <w:rPr>
          <w:sz w:val="24"/>
          <w:szCs w:val="24"/>
        </w:rPr>
        <w:t>deuxième</w:t>
      </w:r>
      <w:r w:rsidRPr="005D5FC3">
        <w:rPr>
          <w:sz w:val="24"/>
          <w:szCs w:val="24"/>
        </w:rPr>
        <w:t xml:space="preserve"> corps a tendance à rester naturellement un satellite du premier malgré l'influence gravitationnelle d'un troisième corps.</w:t>
      </w:r>
    </w:p>
    <w:p w14:paraId="0197C3C9" w14:textId="77777777" w:rsidR="00D90EF6" w:rsidRPr="00A87193" w:rsidRDefault="00D90EF6" w:rsidP="00D90EF6">
      <w:pPr>
        <w:spacing w:after="0"/>
        <w:jc w:val="both"/>
        <w:rPr>
          <w:sz w:val="24"/>
          <w:szCs w:val="24"/>
        </w:rPr>
      </w:pPr>
    </w:p>
    <w:p w14:paraId="339122C7" w14:textId="2C063C6D" w:rsidR="00A87193" w:rsidRDefault="00A87193" w:rsidP="000C5727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Manoeuvre d’assistance gravitationnelle</w:t>
      </w:r>
    </w:p>
    <w:p w14:paraId="5067060B" w14:textId="70214629" w:rsidR="00A87193" w:rsidRDefault="00BC3F54" w:rsidP="0058769A">
      <w:pPr>
        <w:spacing w:after="0"/>
        <w:jc w:val="both"/>
        <w:rPr>
          <w:sz w:val="24"/>
          <w:szCs w:val="24"/>
        </w:rPr>
      </w:pPr>
      <w:r w:rsidRPr="00BC3F54">
        <w:rPr>
          <w:sz w:val="24"/>
          <w:szCs w:val="24"/>
        </w:rPr>
        <w:t>Lorsqu</w:t>
      </w:r>
      <w:r>
        <w:rPr>
          <w:sz w:val="24"/>
          <w:szCs w:val="24"/>
        </w:rPr>
        <w:t xml:space="preserve">’un </w:t>
      </w:r>
      <w:r w:rsidRPr="00BC3F54">
        <w:rPr>
          <w:sz w:val="24"/>
          <w:szCs w:val="24"/>
        </w:rPr>
        <w:t>engin passe à proximité d’un</w:t>
      </w:r>
      <w:r>
        <w:rPr>
          <w:sz w:val="24"/>
          <w:szCs w:val="24"/>
        </w:rPr>
        <w:t xml:space="preserve"> corps avec une vitesse suffisante</w:t>
      </w:r>
      <w:r w:rsidRPr="00BC3F54">
        <w:rPr>
          <w:sz w:val="24"/>
          <w:szCs w:val="24"/>
        </w:rPr>
        <w:t xml:space="preserve">, il entre dans sa </w:t>
      </w:r>
      <w:r>
        <w:rPr>
          <w:sz w:val="24"/>
          <w:szCs w:val="24"/>
        </w:rPr>
        <w:t>sphère de Hill sans se placer en orbite autour du corps</w:t>
      </w:r>
      <w:r w:rsidRPr="00BC3F54">
        <w:rPr>
          <w:sz w:val="24"/>
          <w:szCs w:val="24"/>
        </w:rPr>
        <w:t xml:space="preserve">. L’attraction qu’il subit a pour conséquence de le faire </w:t>
      </w:r>
      <w:r w:rsidR="0083536A">
        <w:rPr>
          <w:sz w:val="24"/>
          <w:szCs w:val="24"/>
        </w:rPr>
        <w:t>« </w:t>
      </w:r>
      <w:r w:rsidRPr="00BC3F54">
        <w:rPr>
          <w:sz w:val="24"/>
          <w:szCs w:val="24"/>
        </w:rPr>
        <w:t>tomber</w:t>
      </w:r>
      <w:r w:rsidR="0083536A">
        <w:rPr>
          <w:sz w:val="24"/>
          <w:szCs w:val="24"/>
        </w:rPr>
        <w:t> »</w:t>
      </w:r>
      <w:r w:rsidRPr="00BC3F54">
        <w:rPr>
          <w:sz w:val="24"/>
          <w:szCs w:val="24"/>
        </w:rPr>
        <w:t xml:space="preserve"> vers l’astre : sa trajectoire se courbe et sa vitesse augmente. L</w:t>
      </w:r>
      <w:r>
        <w:rPr>
          <w:sz w:val="24"/>
          <w:szCs w:val="24"/>
        </w:rPr>
        <w:t>orsque l’engin</w:t>
      </w:r>
      <w:r w:rsidRPr="00BC3F54">
        <w:rPr>
          <w:sz w:val="24"/>
          <w:szCs w:val="24"/>
        </w:rPr>
        <w:t xml:space="preserve"> </w:t>
      </w:r>
      <w:r>
        <w:rPr>
          <w:sz w:val="24"/>
          <w:szCs w:val="24"/>
        </w:rPr>
        <w:t>s’</w:t>
      </w:r>
      <w:r w:rsidRPr="00BC3F54">
        <w:rPr>
          <w:sz w:val="24"/>
          <w:szCs w:val="24"/>
        </w:rPr>
        <w:t>éloigne</w:t>
      </w:r>
      <w:r>
        <w:rPr>
          <w:sz w:val="24"/>
          <w:szCs w:val="24"/>
        </w:rPr>
        <w:t xml:space="preserve"> du corps, il</w:t>
      </w:r>
      <w:r w:rsidRPr="00BC3F54">
        <w:rPr>
          <w:sz w:val="24"/>
          <w:szCs w:val="24"/>
        </w:rPr>
        <w:t xml:space="preserve"> perd autant de vitesse qu’</w:t>
      </w:r>
      <w:r>
        <w:rPr>
          <w:sz w:val="24"/>
          <w:szCs w:val="24"/>
        </w:rPr>
        <w:t>il</w:t>
      </w:r>
      <w:r w:rsidRPr="00BC3F54">
        <w:rPr>
          <w:sz w:val="24"/>
          <w:szCs w:val="24"/>
        </w:rPr>
        <w:t xml:space="preserve"> en a gagné à l’arrivée. </w:t>
      </w:r>
      <w:r>
        <w:rPr>
          <w:sz w:val="24"/>
          <w:szCs w:val="24"/>
        </w:rPr>
        <w:t>Le bilan</w:t>
      </w:r>
      <w:r w:rsidRPr="00BC3F54">
        <w:rPr>
          <w:sz w:val="24"/>
          <w:szCs w:val="24"/>
        </w:rPr>
        <w:t xml:space="preserve"> n’est pas nulle pour autant : la planète, en se déplaçant autour</w:t>
      </w:r>
      <w:r>
        <w:rPr>
          <w:sz w:val="24"/>
          <w:szCs w:val="24"/>
        </w:rPr>
        <w:t xml:space="preserve"> de son orbite</w:t>
      </w:r>
      <w:r w:rsidRPr="00BC3F54">
        <w:rPr>
          <w:sz w:val="24"/>
          <w:szCs w:val="24"/>
        </w:rPr>
        <w:t>, a communiqué une partie de sa vitesse</w:t>
      </w:r>
      <w:r>
        <w:rPr>
          <w:sz w:val="24"/>
          <w:szCs w:val="24"/>
        </w:rPr>
        <w:t xml:space="preserve"> orbitale</w:t>
      </w:r>
      <w:r w:rsidRPr="00BC3F54">
        <w:rPr>
          <w:sz w:val="24"/>
          <w:szCs w:val="24"/>
        </w:rPr>
        <w:t xml:space="preserve"> à l</w:t>
      </w:r>
      <w:r>
        <w:rPr>
          <w:sz w:val="24"/>
          <w:szCs w:val="24"/>
        </w:rPr>
        <w:t>’engin</w:t>
      </w:r>
      <w:r w:rsidRPr="00BC3F54">
        <w:rPr>
          <w:sz w:val="24"/>
          <w:szCs w:val="24"/>
        </w:rPr>
        <w:t>.</w:t>
      </w:r>
      <w:r>
        <w:rPr>
          <w:sz w:val="24"/>
          <w:szCs w:val="24"/>
        </w:rPr>
        <w:t xml:space="preserve"> En répétant cette manœuvre autour d</w:t>
      </w:r>
      <w:r w:rsidR="003E683A">
        <w:rPr>
          <w:sz w:val="24"/>
          <w:szCs w:val="24"/>
        </w:rPr>
        <w:t>e</w:t>
      </w:r>
      <w:r>
        <w:rPr>
          <w:sz w:val="24"/>
          <w:szCs w:val="24"/>
        </w:rPr>
        <w:t xml:space="preserve"> plusieurs corps céleste</w:t>
      </w:r>
      <w:r w:rsidR="003E683A">
        <w:rPr>
          <w:sz w:val="24"/>
          <w:szCs w:val="24"/>
        </w:rPr>
        <w:t>s</w:t>
      </w:r>
      <w:r>
        <w:rPr>
          <w:sz w:val="24"/>
          <w:szCs w:val="24"/>
        </w:rPr>
        <w:t xml:space="preserve">, une sonde peut donc accélérer pour atteindre des vitesses considérables sans utiliser </w:t>
      </w:r>
      <w:r w:rsidR="003E683A">
        <w:rPr>
          <w:sz w:val="24"/>
          <w:szCs w:val="24"/>
        </w:rPr>
        <w:t xml:space="preserve">trop </w:t>
      </w:r>
      <w:r>
        <w:rPr>
          <w:sz w:val="24"/>
          <w:szCs w:val="24"/>
        </w:rPr>
        <w:t>de carburant et</w:t>
      </w:r>
      <w:r w:rsidR="001253E0">
        <w:rPr>
          <w:sz w:val="24"/>
          <w:szCs w:val="24"/>
        </w:rPr>
        <w:t xml:space="preserve"> donc</w:t>
      </w:r>
      <w:r>
        <w:rPr>
          <w:sz w:val="24"/>
          <w:szCs w:val="24"/>
        </w:rPr>
        <w:t xml:space="preserve"> parcourir des distances beaucoup plus rapidement.</w:t>
      </w:r>
    </w:p>
    <w:p w14:paraId="1DF540E8" w14:textId="77777777" w:rsidR="0058769A" w:rsidRPr="00A87193" w:rsidRDefault="0058769A" w:rsidP="0058769A">
      <w:pPr>
        <w:spacing w:after="0"/>
        <w:jc w:val="both"/>
        <w:rPr>
          <w:sz w:val="24"/>
          <w:szCs w:val="24"/>
        </w:rPr>
      </w:pPr>
    </w:p>
    <w:p w14:paraId="0778BCCE" w14:textId="1384008E" w:rsidR="00BC3F54" w:rsidRDefault="00BC3F54" w:rsidP="000C5727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Son utilisation lors des missions interplanétaires</w:t>
      </w:r>
    </w:p>
    <w:p w14:paraId="65F455DD" w14:textId="3243D70D" w:rsidR="005D5FC3" w:rsidRDefault="004B6A78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D5FC3" w:rsidRPr="005D5FC3">
        <w:rPr>
          <w:sz w:val="24"/>
          <w:szCs w:val="24"/>
        </w:rPr>
        <w:t xml:space="preserve">'est le mathématicien </w:t>
      </w:r>
      <w:r w:rsidR="000D1C21">
        <w:rPr>
          <w:sz w:val="24"/>
          <w:szCs w:val="24"/>
        </w:rPr>
        <w:t>américain</w:t>
      </w:r>
      <w:r w:rsidR="005D5FC3" w:rsidRPr="005D5FC3">
        <w:rPr>
          <w:sz w:val="24"/>
          <w:szCs w:val="24"/>
        </w:rPr>
        <w:t xml:space="preserve"> Michael </w:t>
      </w:r>
      <w:proofErr w:type="spellStart"/>
      <w:r w:rsidR="005D5FC3" w:rsidRPr="005D5FC3">
        <w:rPr>
          <w:sz w:val="24"/>
          <w:szCs w:val="24"/>
        </w:rPr>
        <w:t>Minovitch</w:t>
      </w:r>
      <w:proofErr w:type="spellEnd"/>
      <w:r w:rsidR="005D5FC3" w:rsidRPr="005D5FC3">
        <w:rPr>
          <w:sz w:val="24"/>
          <w:szCs w:val="24"/>
        </w:rPr>
        <w:t> qui</w:t>
      </w:r>
      <w:r>
        <w:rPr>
          <w:sz w:val="24"/>
          <w:szCs w:val="24"/>
        </w:rPr>
        <w:t xml:space="preserve"> a démontré qu’il était possible d’utiliser </w:t>
      </w:r>
      <w:r w:rsidR="005D5FC3" w:rsidRPr="005D5FC3">
        <w:rPr>
          <w:sz w:val="24"/>
          <w:szCs w:val="24"/>
        </w:rPr>
        <w:t xml:space="preserve">l'assistance gravitationnelle d'une planète </w:t>
      </w:r>
      <w:r w:rsidRPr="004B6A78">
        <w:rPr>
          <w:sz w:val="24"/>
          <w:szCs w:val="24"/>
        </w:rPr>
        <w:t>pour modifier de manière particulièrement efficace la vitesse et l'orientation d'un astronef.</w:t>
      </w:r>
    </w:p>
    <w:p w14:paraId="6A34168A" w14:textId="0DBA727B" w:rsidR="005D5FC3" w:rsidRDefault="004B6A78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La N</w:t>
      </w:r>
      <w:r w:rsidR="00A31045">
        <w:rPr>
          <w:sz w:val="24"/>
          <w:szCs w:val="24"/>
        </w:rPr>
        <w:t>ASA</w:t>
      </w:r>
      <w:r>
        <w:rPr>
          <w:sz w:val="24"/>
          <w:szCs w:val="24"/>
        </w:rPr>
        <w:t xml:space="preserve"> mettra ce concept en pratique pour la première fois avec les sondes Pioneer 10 et 11</w:t>
      </w:r>
      <w:r w:rsidR="000D1C21">
        <w:rPr>
          <w:sz w:val="24"/>
          <w:szCs w:val="24"/>
        </w:rPr>
        <w:t>,</w:t>
      </w:r>
      <w:r>
        <w:rPr>
          <w:sz w:val="24"/>
          <w:szCs w:val="24"/>
        </w:rPr>
        <w:t xml:space="preserve"> en utilisant l’accélération communiquée par Jupiter pour continuer leur voyage vers Saturne, et avec la sonde Mariner 10 qui utilisera l’assistance gravitationnelle de Vénus pour atteindre Mercure.</w:t>
      </w:r>
    </w:p>
    <w:p w14:paraId="01F4062B" w14:textId="49399EDB" w:rsidR="004B6A78" w:rsidRDefault="00272ACF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Avec le programme Voyager, les ingénieurs de la N</w:t>
      </w:r>
      <w:r w:rsidR="00A31045">
        <w:rPr>
          <w:sz w:val="24"/>
          <w:szCs w:val="24"/>
        </w:rPr>
        <w:t>ASA</w:t>
      </w:r>
      <w:r>
        <w:rPr>
          <w:sz w:val="24"/>
          <w:szCs w:val="24"/>
        </w:rPr>
        <w:t xml:space="preserve"> vont </w:t>
      </w:r>
      <w:r w:rsidR="00A31045">
        <w:rPr>
          <w:sz w:val="24"/>
          <w:szCs w:val="24"/>
        </w:rPr>
        <w:t>s</w:t>
      </w:r>
      <w:r>
        <w:rPr>
          <w:sz w:val="24"/>
          <w:szCs w:val="24"/>
        </w:rPr>
        <w:t xml:space="preserve">’appuyer sur le </w:t>
      </w:r>
      <w:r w:rsidR="00E60EE2">
        <w:rPr>
          <w:sz w:val="24"/>
          <w:szCs w:val="24"/>
        </w:rPr>
        <w:t>mécanisme</w:t>
      </w:r>
      <w:r>
        <w:rPr>
          <w:sz w:val="24"/>
          <w:szCs w:val="24"/>
        </w:rPr>
        <w:t xml:space="preserve"> d’assistance gravitationnelle pour réaliser un « Grand Tour » du système solaire externe en </w:t>
      </w:r>
      <w:r>
        <w:rPr>
          <w:sz w:val="24"/>
          <w:szCs w:val="24"/>
        </w:rPr>
        <w:lastRenderedPageBreak/>
        <w:t>seulement 12 ans, utilisant un alignement exceptionnel des planètes, qui ne se reproduit que tous les 176 ans. Ainsi, la sonde Voyager 2 survolera successivement Jupiter, Saturne, Uranus et Neptune.</w:t>
      </w:r>
    </w:p>
    <w:p w14:paraId="3B6F3B19" w14:textId="41FC0F9B" w:rsidR="004B6A78" w:rsidRDefault="00E60EE2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la </w:t>
      </w:r>
      <w:r w:rsidR="00272ACF" w:rsidRPr="00272ACF">
        <w:rPr>
          <w:sz w:val="24"/>
          <w:szCs w:val="24"/>
        </w:rPr>
        <w:t>sonde Cassini-Huygens a utilisé à plusieurs reprises l'assistance gravitationnelle pour parvenir à Saturne</w:t>
      </w:r>
      <w:r>
        <w:rPr>
          <w:sz w:val="24"/>
          <w:szCs w:val="24"/>
        </w:rPr>
        <w:t xml:space="preserve">, </w:t>
      </w:r>
      <w:r w:rsidR="00272ACF" w:rsidRPr="00272ACF">
        <w:rPr>
          <w:sz w:val="24"/>
          <w:szCs w:val="24"/>
        </w:rPr>
        <w:t>passant à deux reprises près de Vénus</w:t>
      </w:r>
      <w:r w:rsidR="00744B02">
        <w:rPr>
          <w:sz w:val="24"/>
          <w:szCs w:val="24"/>
        </w:rPr>
        <w:t>,</w:t>
      </w:r>
      <w:r w:rsidR="00272ACF" w:rsidRPr="00272ACF">
        <w:rPr>
          <w:sz w:val="24"/>
          <w:szCs w:val="24"/>
        </w:rPr>
        <w:t> puis la Terre et enfin Jupiter.</w:t>
      </w:r>
    </w:p>
    <w:p w14:paraId="7A5D8620" w14:textId="07684385" w:rsidR="00F45346" w:rsidRDefault="00F45346" w:rsidP="000C5727">
      <w:pPr>
        <w:jc w:val="both"/>
        <w:rPr>
          <w:sz w:val="24"/>
          <w:szCs w:val="24"/>
        </w:rPr>
      </w:pPr>
    </w:p>
    <w:p w14:paraId="15731318" w14:textId="2A50C5F6" w:rsidR="00E60EE2" w:rsidRDefault="00E60EE2" w:rsidP="000C5727">
      <w:pPr>
        <w:jc w:val="both"/>
        <w:rPr>
          <w:sz w:val="24"/>
          <w:szCs w:val="24"/>
        </w:rPr>
      </w:pPr>
      <w:r>
        <w:rPr>
          <w:sz w:val="24"/>
          <w:szCs w:val="24"/>
        </w:rPr>
        <w:t>Conclusion :</w:t>
      </w:r>
    </w:p>
    <w:p w14:paraId="647C176D" w14:textId="4282624D" w:rsidR="00BB1BE5" w:rsidRDefault="000C5727" w:rsidP="00153360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B1392">
        <w:rPr>
          <w:sz w:val="24"/>
          <w:szCs w:val="24"/>
        </w:rPr>
        <w:t>ous avons donc pu voir que</w:t>
      </w:r>
      <w:r w:rsidR="000B3FEA">
        <w:rPr>
          <w:sz w:val="24"/>
          <w:szCs w:val="24"/>
        </w:rPr>
        <w:t>, dans l’espace, les contraintes physiques et techniques rendent le voyage e</w:t>
      </w:r>
      <w:r w:rsidR="00D1312D">
        <w:rPr>
          <w:sz w:val="24"/>
          <w:szCs w:val="24"/>
        </w:rPr>
        <w:t xml:space="preserve">n ligne droite infaisable, du moins avec </w:t>
      </w:r>
      <w:r>
        <w:rPr>
          <w:sz w:val="24"/>
          <w:szCs w:val="24"/>
        </w:rPr>
        <w:t>la technologie actuelle</w:t>
      </w:r>
      <w:r w:rsidR="00D1312D">
        <w:rPr>
          <w:sz w:val="24"/>
          <w:szCs w:val="24"/>
        </w:rPr>
        <w:t xml:space="preserve">, ce qui oblige les ingénieurs qui conçoivent les sondes interplanétaires à </w:t>
      </w:r>
      <w:r w:rsidR="008F3337">
        <w:rPr>
          <w:sz w:val="24"/>
          <w:szCs w:val="24"/>
        </w:rPr>
        <w:t>concevoir des trajectoires bien plus complexes</w:t>
      </w:r>
      <w:r w:rsidR="00744B02">
        <w:rPr>
          <w:sz w:val="24"/>
          <w:szCs w:val="24"/>
        </w:rPr>
        <w:t>,</w:t>
      </w:r>
      <w:r w:rsidR="008F3337">
        <w:rPr>
          <w:sz w:val="24"/>
          <w:szCs w:val="24"/>
        </w:rPr>
        <w:t xml:space="preserve"> avec un temps de trajet bien plus long, fondé</w:t>
      </w:r>
      <w:r w:rsidR="00744B02">
        <w:rPr>
          <w:sz w:val="24"/>
          <w:szCs w:val="24"/>
        </w:rPr>
        <w:t>e</w:t>
      </w:r>
      <w:r w:rsidR="008F3337">
        <w:rPr>
          <w:sz w:val="24"/>
          <w:szCs w:val="24"/>
        </w:rPr>
        <w:t xml:space="preserve">s sur un complexe </w:t>
      </w:r>
      <w:r w:rsidR="00B86B9C">
        <w:rPr>
          <w:sz w:val="24"/>
          <w:szCs w:val="24"/>
        </w:rPr>
        <w:t>« billard cosmique ».</w:t>
      </w:r>
    </w:p>
    <w:p w14:paraId="0516CD80" w14:textId="5226454B" w:rsidR="00AD7AB2" w:rsidRDefault="003B0BC3" w:rsidP="00153360">
      <w:pPr>
        <w:jc w:val="both"/>
        <w:rPr>
          <w:sz w:val="24"/>
          <w:szCs w:val="24"/>
        </w:rPr>
      </w:pPr>
      <w:r>
        <w:rPr>
          <w:sz w:val="24"/>
          <w:szCs w:val="24"/>
        </w:rPr>
        <w:t>Nous n’avons cependant, pu qu’étudier la trajectoire d’une sonde.</w:t>
      </w:r>
      <w:r w:rsidR="00D65029">
        <w:rPr>
          <w:sz w:val="24"/>
          <w:szCs w:val="24"/>
        </w:rPr>
        <w:t xml:space="preserve"> Or, les agences spatiales</w:t>
      </w:r>
      <w:r w:rsidR="00744B02">
        <w:rPr>
          <w:sz w:val="24"/>
          <w:szCs w:val="24"/>
        </w:rPr>
        <w:t>, publiques ou privées,</w:t>
      </w:r>
      <w:r w:rsidR="00D65029">
        <w:rPr>
          <w:sz w:val="24"/>
          <w:szCs w:val="24"/>
        </w:rPr>
        <w:t xml:space="preserve"> ambitionnent, à long voir très long terme, d</w:t>
      </w:r>
      <w:r w:rsidR="004D2C75">
        <w:rPr>
          <w:sz w:val="24"/>
          <w:szCs w:val="24"/>
        </w:rPr>
        <w:t>’envoyer des missions habitées au-delà de l’orbite terrestre, notamment vers Mars</w:t>
      </w:r>
      <w:r w:rsidR="003F2BA1">
        <w:rPr>
          <w:sz w:val="24"/>
          <w:szCs w:val="24"/>
        </w:rPr>
        <w:t>, à l’aide d’engins spatiaux de bien plus grandes envergures</w:t>
      </w:r>
      <w:r w:rsidR="004D2C75">
        <w:rPr>
          <w:sz w:val="24"/>
          <w:szCs w:val="24"/>
        </w:rPr>
        <w:t>.</w:t>
      </w:r>
      <w:r>
        <w:rPr>
          <w:sz w:val="24"/>
          <w:szCs w:val="24"/>
        </w:rPr>
        <w:t xml:space="preserve"> Il serait intéressant d’étudier, dans le cadre</w:t>
      </w:r>
      <w:r w:rsidR="004D2C75">
        <w:rPr>
          <w:sz w:val="24"/>
          <w:szCs w:val="24"/>
        </w:rPr>
        <w:t xml:space="preserve"> de telles missions, comment concevoir</w:t>
      </w:r>
      <w:r w:rsidR="003F2BA1">
        <w:rPr>
          <w:sz w:val="24"/>
          <w:szCs w:val="24"/>
        </w:rPr>
        <w:t xml:space="preserve"> la trajectoire d’un tel engin</w:t>
      </w:r>
      <w:r w:rsidR="00F403F3">
        <w:rPr>
          <w:sz w:val="24"/>
          <w:szCs w:val="24"/>
        </w:rPr>
        <w:t xml:space="preserve"> pour un voyage interplanétaire.</w:t>
      </w:r>
    </w:p>
    <w:p w14:paraId="09862765" w14:textId="77777777" w:rsidR="002A6592" w:rsidRPr="00920DEF" w:rsidRDefault="002A6592" w:rsidP="000C5727">
      <w:pPr>
        <w:jc w:val="both"/>
        <w:rPr>
          <w:sz w:val="24"/>
          <w:szCs w:val="24"/>
        </w:rPr>
      </w:pPr>
    </w:p>
    <w:sectPr w:rsidR="002A6592" w:rsidRPr="00920DEF" w:rsidSect="003D40C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43D6" w14:textId="77777777" w:rsidR="00B179E0" w:rsidRDefault="00B179E0" w:rsidP="00920DEF">
      <w:pPr>
        <w:spacing w:after="0" w:line="240" w:lineRule="auto"/>
      </w:pPr>
      <w:r>
        <w:separator/>
      </w:r>
    </w:p>
  </w:endnote>
  <w:endnote w:type="continuationSeparator" w:id="0">
    <w:p w14:paraId="19DDD321" w14:textId="77777777" w:rsidR="00B179E0" w:rsidRDefault="00B179E0" w:rsidP="0092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88160"/>
      <w:docPartObj>
        <w:docPartGallery w:val="Page Numbers (Bottom of Page)"/>
        <w:docPartUnique/>
      </w:docPartObj>
    </w:sdtPr>
    <w:sdtContent>
      <w:p w14:paraId="3FD97143" w14:textId="40089DB2" w:rsidR="006D3D23" w:rsidRDefault="006D3D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31AB6" w14:textId="77777777" w:rsidR="006D3D23" w:rsidRDefault="006D3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309836"/>
      <w:docPartObj>
        <w:docPartGallery w:val="Page Numbers (Bottom of Page)"/>
        <w:docPartUnique/>
      </w:docPartObj>
    </w:sdtPr>
    <w:sdtContent>
      <w:p w14:paraId="5724CDBF" w14:textId="4D473A0C" w:rsidR="00931F6A" w:rsidRDefault="00931F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62796" w14:textId="77777777" w:rsidR="00931F6A" w:rsidRDefault="00931F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B188" w14:textId="77777777" w:rsidR="00B179E0" w:rsidRDefault="00B179E0" w:rsidP="00920DEF">
      <w:pPr>
        <w:spacing w:after="0" w:line="240" w:lineRule="auto"/>
      </w:pPr>
      <w:r>
        <w:separator/>
      </w:r>
    </w:p>
  </w:footnote>
  <w:footnote w:type="continuationSeparator" w:id="0">
    <w:p w14:paraId="744791BA" w14:textId="77777777" w:rsidR="00B179E0" w:rsidRDefault="00B179E0" w:rsidP="0092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4B60" w14:textId="775A3C95" w:rsidR="003D40C6" w:rsidRPr="00543E44" w:rsidRDefault="00543E44">
    <w:pPr>
      <w:pStyle w:val="En-tte"/>
      <w:rPr>
        <w:sz w:val="24"/>
        <w:szCs w:val="24"/>
      </w:rPr>
    </w:pPr>
    <w:r w:rsidRPr="00543E44">
      <w:rPr>
        <w:sz w:val="24"/>
        <w:szCs w:val="24"/>
      </w:rPr>
      <w:t>Payer Alexis</w:t>
    </w:r>
    <w:r w:rsidRPr="00543E44">
      <w:rPr>
        <w:sz w:val="24"/>
        <w:szCs w:val="24"/>
      </w:rPr>
      <w:tab/>
    </w:r>
    <w:r w:rsidRPr="00543E44">
      <w:rPr>
        <w:sz w:val="24"/>
        <w:szCs w:val="24"/>
      </w:rPr>
      <w:tab/>
      <w:t>08/11/2023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924"/>
    <w:multiLevelType w:val="hybridMultilevel"/>
    <w:tmpl w:val="0F7E95A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26AE"/>
    <w:multiLevelType w:val="hybridMultilevel"/>
    <w:tmpl w:val="681A2840"/>
    <w:lvl w:ilvl="0" w:tplc="1F602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1A21"/>
    <w:multiLevelType w:val="hybridMultilevel"/>
    <w:tmpl w:val="AB545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606E6"/>
    <w:multiLevelType w:val="hybridMultilevel"/>
    <w:tmpl w:val="4B5A39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77662">
    <w:abstractNumId w:val="2"/>
  </w:num>
  <w:num w:numId="2" w16cid:durableId="1180393908">
    <w:abstractNumId w:val="1"/>
  </w:num>
  <w:num w:numId="3" w16cid:durableId="775180223">
    <w:abstractNumId w:val="3"/>
  </w:num>
  <w:num w:numId="4" w16cid:durableId="118648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EF"/>
    <w:rsid w:val="00011856"/>
    <w:rsid w:val="000B3FEA"/>
    <w:rsid w:val="000C5727"/>
    <w:rsid w:val="000D1172"/>
    <w:rsid w:val="000D1C21"/>
    <w:rsid w:val="000F2609"/>
    <w:rsid w:val="001253E0"/>
    <w:rsid w:val="00153360"/>
    <w:rsid w:val="00162A33"/>
    <w:rsid w:val="001671E3"/>
    <w:rsid w:val="00272ACF"/>
    <w:rsid w:val="002813B3"/>
    <w:rsid w:val="0028313E"/>
    <w:rsid w:val="002A6592"/>
    <w:rsid w:val="002B61DD"/>
    <w:rsid w:val="002C544E"/>
    <w:rsid w:val="003B0BC3"/>
    <w:rsid w:val="003D40C6"/>
    <w:rsid w:val="003E683A"/>
    <w:rsid w:val="003F2BA1"/>
    <w:rsid w:val="00490E65"/>
    <w:rsid w:val="004B6A78"/>
    <w:rsid w:val="004D2C75"/>
    <w:rsid w:val="00543E44"/>
    <w:rsid w:val="005667F5"/>
    <w:rsid w:val="0058769A"/>
    <w:rsid w:val="005D5FC3"/>
    <w:rsid w:val="005F0E3D"/>
    <w:rsid w:val="006830A5"/>
    <w:rsid w:val="006D3D23"/>
    <w:rsid w:val="007349B2"/>
    <w:rsid w:val="00744B02"/>
    <w:rsid w:val="00790E44"/>
    <w:rsid w:val="0083536A"/>
    <w:rsid w:val="008630A3"/>
    <w:rsid w:val="00890CC7"/>
    <w:rsid w:val="008F3337"/>
    <w:rsid w:val="00920DEF"/>
    <w:rsid w:val="00931F6A"/>
    <w:rsid w:val="00A31045"/>
    <w:rsid w:val="00A87193"/>
    <w:rsid w:val="00AD7AB2"/>
    <w:rsid w:val="00AE57BD"/>
    <w:rsid w:val="00B179E0"/>
    <w:rsid w:val="00B823B8"/>
    <w:rsid w:val="00B86B9C"/>
    <w:rsid w:val="00BB1392"/>
    <w:rsid w:val="00BB1BE5"/>
    <w:rsid w:val="00BC3F54"/>
    <w:rsid w:val="00BD4C10"/>
    <w:rsid w:val="00CA6633"/>
    <w:rsid w:val="00D1312D"/>
    <w:rsid w:val="00D65029"/>
    <w:rsid w:val="00D90EF6"/>
    <w:rsid w:val="00E24589"/>
    <w:rsid w:val="00E60EE2"/>
    <w:rsid w:val="00E84BB9"/>
    <w:rsid w:val="00F3389C"/>
    <w:rsid w:val="00F403F3"/>
    <w:rsid w:val="00F45346"/>
    <w:rsid w:val="00F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08F6"/>
  <w15:chartTrackingRefBased/>
  <w15:docId w15:val="{238B79A3-3536-4392-9484-C5C8B71C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DEF"/>
  </w:style>
  <w:style w:type="paragraph" w:styleId="Pieddepage">
    <w:name w:val="footer"/>
    <w:basedOn w:val="Normal"/>
    <w:link w:val="PieddepageCar"/>
    <w:uiPriority w:val="99"/>
    <w:unhideWhenUsed/>
    <w:rsid w:val="0092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DEF"/>
  </w:style>
  <w:style w:type="paragraph" w:styleId="NormalWeb">
    <w:name w:val="Normal (Web)"/>
    <w:basedOn w:val="Normal"/>
    <w:uiPriority w:val="99"/>
    <w:semiHidden/>
    <w:unhideWhenUsed/>
    <w:rsid w:val="0092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20D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0DEF"/>
    <w:rPr>
      <w:color w:val="0000FF"/>
      <w:u w:val="single"/>
    </w:rPr>
  </w:style>
  <w:style w:type="character" w:customStyle="1" w:styleId="wrappersspan-sc-13rs60f-1">
    <w:name w:val="wrappers__span-sc-13rs60f-1"/>
    <w:basedOn w:val="Policepardfaut"/>
    <w:rsid w:val="00920DEF"/>
  </w:style>
  <w:style w:type="character" w:styleId="Accentuation">
    <w:name w:val="Emphasis"/>
    <w:basedOn w:val="Policepardfaut"/>
    <w:uiPriority w:val="20"/>
    <w:qFormat/>
    <w:rsid w:val="005D5FC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8630A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B3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PAYER</dc:creator>
  <cp:keywords/>
  <dc:description/>
  <cp:lastModifiedBy>Alexis PAYER</cp:lastModifiedBy>
  <cp:revision>47</cp:revision>
  <cp:lastPrinted>2023-11-05T15:33:00Z</cp:lastPrinted>
  <dcterms:created xsi:type="dcterms:W3CDTF">2023-10-24T08:54:00Z</dcterms:created>
  <dcterms:modified xsi:type="dcterms:W3CDTF">2023-12-28T11:22:00Z</dcterms:modified>
</cp:coreProperties>
</file>