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F968D" w14:textId="63BAE957" w:rsidR="005E5088" w:rsidRDefault="00E21991">
      <w:r w:rsidRPr="006B0ED2">
        <w:rPr>
          <w:highlight w:val="yellow"/>
        </w:rPr>
        <w:t>« Je ne vois pas de raison de remettre en cause ou d’interroger cette hypothèse »</w:t>
      </w:r>
    </w:p>
    <w:p w14:paraId="6EE064DE" w14:textId="77777777" w:rsidR="00E21991" w:rsidRDefault="00E21991"/>
    <w:p w14:paraId="2A39B5D9" w14:textId="1CCEAF86" w:rsidR="00E21991" w:rsidRDefault="00E21991">
      <w:r>
        <w:t xml:space="preserve">Mais ce sont pourtant exactement les mêmes </w:t>
      </w:r>
      <w:r w:rsidR="00B71CED">
        <w:t xml:space="preserve">raisons </w:t>
      </w:r>
      <w:r>
        <w:t xml:space="preserve">que celles qui vous permettent de remettre en cause les propriétés objectives des objets physiques ! Les autres subjectivités sont incarnées dans des systèmes physiques et vous ne pouvez pas de manière cohérente attribuer des propriétés objectives aux autres subjectivités (du genre, </w:t>
      </w:r>
      <w:r w:rsidR="00B71CED">
        <w:t>« </w:t>
      </w:r>
      <w:r>
        <w:t xml:space="preserve">il </w:t>
      </w:r>
      <w:r w:rsidR="009C6430">
        <w:t>constate la même chose que moi</w:t>
      </w:r>
      <w:r w:rsidR="00B71CED">
        <w:t> »</w:t>
      </w:r>
      <w:r>
        <w:t xml:space="preserve">) sans attribuer des propriétés objectives à l’état physique de leur cerveau. Je vais donner un exemple extrême : il y a peut-être dans la galaxie d’Andromède une civilisation d’observateur qui a émergé mais dont les traces informationnelles n’ont pas encore eu le temps de nous parvenir (nous nous situons pour l’instant hors du cône de lumière des évènements qui ont façonné l’histoire de cette civilisation). Devons-nous leur attribuer une existence objective et indépendante ? </w:t>
      </w:r>
      <w:r w:rsidR="00522747">
        <w:t>Ou est-ce que leur existence est « rétroactive » (ils existeront lorsque les premières traces d’information leur concernant nous serons parvenues) ? Notez que notre situation est tout à fait symétrique par rapport à eux. Si nous refusons de leur attribuer une existence pleine et entière, complètement indépendante de la nôtre, alors ils peuvent en faire de même à notre égard. Mais nous sommes bien placés pour savoir que nous n’avons pas besoin d’eux en tant qu’observateur pour exister.</w:t>
      </w:r>
      <w:r>
        <w:t xml:space="preserve"> </w:t>
      </w:r>
      <w:r w:rsidR="00522747">
        <w:t xml:space="preserve">Mon point est que notre condition d’observateur est si ancrée dans le monde physique, pour ce que nous en savons du moins, que nous ne pouvons pas mettre en doute l’existence de propriétés </w:t>
      </w:r>
      <w:r w:rsidR="002F4B1B">
        <w:t>objectives</w:t>
      </w:r>
      <w:r w:rsidR="00522747">
        <w:t xml:space="preserve"> des systèmes physiques sans </w:t>
      </w:r>
      <w:r w:rsidR="00496A46" w:rsidRPr="00522747">
        <w:rPr>
          <w:i/>
          <w:iCs/>
        </w:rPr>
        <w:t>ipso</w:t>
      </w:r>
      <w:r w:rsidR="00522747" w:rsidRPr="00522747">
        <w:rPr>
          <w:i/>
          <w:iCs/>
        </w:rPr>
        <w:t xml:space="preserve"> facto</w:t>
      </w:r>
      <w:r w:rsidR="00522747">
        <w:t xml:space="preserve"> mettre en doute l’existence de propriétés </w:t>
      </w:r>
      <w:r w:rsidR="002F4B1B">
        <w:t xml:space="preserve">objectives </w:t>
      </w:r>
      <w:r w:rsidR="00522747">
        <w:t>des observateurs</w:t>
      </w:r>
      <w:r w:rsidR="00312A72">
        <w:t xml:space="preserve"> eux-mêmes</w:t>
      </w:r>
      <w:r w:rsidR="00522747">
        <w:t xml:space="preserve">. </w:t>
      </w:r>
    </w:p>
    <w:p w14:paraId="59D980B4" w14:textId="77777777" w:rsidR="005B205E" w:rsidRDefault="005B205E"/>
    <w:p w14:paraId="556CFCAB" w14:textId="1906B44F" w:rsidR="005D247E" w:rsidRPr="006B0ED2" w:rsidRDefault="005B205E" w:rsidP="005D247E">
      <w:pPr>
        <w:rPr>
          <w:highlight w:val="yellow"/>
        </w:rPr>
      </w:pPr>
      <w:r w:rsidRPr="006B0ED2">
        <w:rPr>
          <w:highlight w:val="yellow"/>
        </w:rPr>
        <w:t xml:space="preserve">« A l’inverse, notre grille de lecture d'observateur macroscopique permet d’expliquer (entre </w:t>
      </w:r>
      <w:proofErr w:type="gramStart"/>
      <w:r w:rsidRPr="006B0ED2">
        <w:rPr>
          <w:highlight w:val="yellow"/>
        </w:rPr>
        <w:t>autres)</w:t>
      </w:r>
      <w:r w:rsidR="005D247E" w:rsidRPr="006B0ED2">
        <w:rPr>
          <w:highlight w:val="yellow"/>
        </w:rPr>
        <w:t>…</w:t>
      </w:r>
      <w:proofErr w:type="gramEnd"/>
    </w:p>
    <w:p w14:paraId="63880634" w14:textId="5CEAB8FA" w:rsidR="005B205E" w:rsidRDefault="005B205E" w:rsidP="00EA785B">
      <w:pPr>
        <w:ind w:left="360"/>
      </w:pPr>
      <w:r w:rsidRPr="006B0ED2">
        <w:rPr>
          <w:highlight w:val="yellow"/>
        </w:rPr>
        <w:t>»</w:t>
      </w:r>
    </w:p>
    <w:p w14:paraId="369830E8" w14:textId="17EF728B" w:rsidR="005609D5" w:rsidRDefault="00EA785B" w:rsidP="00560AAC">
      <w:pPr>
        <w:pStyle w:val="NormalWeb"/>
        <w:ind w:left="360"/>
      </w:pPr>
      <w:r>
        <w:t xml:space="preserve">Dans tout ce passage, </w:t>
      </w:r>
      <w:r w:rsidR="0074613B">
        <w:t xml:space="preserve">je pense comprendre que vous écartez l’objection « oui mais </w:t>
      </w:r>
      <w:r w:rsidR="00EB1732">
        <w:t xml:space="preserve">les conditions </w:t>
      </w:r>
      <w:r w:rsidR="001E07DB">
        <w:t>de l’observabilité dépend</w:t>
      </w:r>
      <w:r w:rsidR="00CC436F">
        <w:t>ent</w:t>
      </w:r>
      <w:r w:rsidR="001E07DB">
        <w:t xml:space="preserve"> </w:t>
      </w:r>
      <w:proofErr w:type="spellStart"/>
      <w:r w:rsidR="001E07DB">
        <w:t>elle</w:t>
      </w:r>
      <w:r w:rsidR="00CC436F">
        <w:t>s</w:t>
      </w:r>
      <w:r w:rsidR="001E07DB">
        <w:t>-même</w:t>
      </w:r>
      <w:proofErr w:type="spellEnd"/>
      <w:r w:rsidR="001E07DB">
        <w:t xml:space="preserve"> de processus </w:t>
      </w:r>
      <w:proofErr w:type="gramStart"/>
      <w:r w:rsidR="001E07DB">
        <w:t>physique</w:t>
      </w:r>
      <w:r w:rsidR="00525C18">
        <w:t>s</w:t>
      </w:r>
      <w:r w:rsidR="001E07DB">
        <w:t xml:space="preserve">  indépendants</w:t>
      </w:r>
      <w:proofErr w:type="gramEnd"/>
      <w:r w:rsidR="001E07DB">
        <w:t> » en disant que, par exemple, l’irréversibilité n’est pas objecti</w:t>
      </w:r>
      <w:r w:rsidR="006626DC">
        <w:t>ve</w:t>
      </w:r>
      <w:r w:rsidR="001E07DB">
        <w:t xml:space="preserve"> mais dépend du </w:t>
      </w:r>
      <w:proofErr w:type="spellStart"/>
      <w:r w:rsidR="001E07DB">
        <w:t>coarse</w:t>
      </w:r>
      <w:proofErr w:type="spellEnd"/>
      <w:r w:rsidR="001E07DB">
        <w:t xml:space="preserve"> </w:t>
      </w:r>
      <w:proofErr w:type="spellStart"/>
      <w:r w:rsidR="001E07DB">
        <w:t>graining</w:t>
      </w:r>
      <w:proofErr w:type="spellEnd"/>
      <w:r w:rsidR="001E07DB">
        <w:t xml:space="preserve"> dépendant lui-même de l’observateur. </w:t>
      </w:r>
      <w:r w:rsidR="00CF5489">
        <w:t xml:space="preserve">Je reviendrai sur ce point qui me semble central dans notre désaccord. </w:t>
      </w:r>
    </w:p>
    <w:p w14:paraId="4AFADF35" w14:textId="6242C54E" w:rsidR="00EA785B" w:rsidRPr="00EA785B" w:rsidRDefault="00CF5489" w:rsidP="00560AAC">
      <w:pPr>
        <w:pStyle w:val="NormalWeb"/>
        <w:ind w:left="360"/>
      </w:pPr>
      <w:r>
        <w:t xml:space="preserve">Une remarque sur </w:t>
      </w:r>
      <w:r w:rsidR="00EA785B" w:rsidRPr="00EA785B">
        <w:t>l’exemple de l’expérience de choix retardé dans un interféromètre de Mach-Zehnder.</w:t>
      </w:r>
      <w:r>
        <w:t xml:space="preserve"> </w:t>
      </w:r>
      <w:r w:rsidR="00EA785B" w:rsidRPr="00EA785B">
        <w:t>Il me semble que ce type d’expérience est souvent présenté comme mettant en défaut une lecture réaliste, dans la mesure où le “choix” de la mesure semble rétroagir sur le passé du photon. Pourtant, cette difficulté dépend fortement du cadre interprétatif que l’on adopte.</w:t>
      </w:r>
      <w:r w:rsidR="00560AAC">
        <w:t xml:space="preserve"> </w:t>
      </w:r>
      <w:r w:rsidR="00EA785B" w:rsidRPr="00EA785B">
        <w:t>Dans une lecture où l’évolution de l’état quantique est prise au sérieux et reste unitaire, l’ensemble du processus — incluant le système, l’appareil de mesure et l’environnement — peut être décrit de manière continue, sans qu’il soit nécessaire d’introduire une modification rétroactive des propriétés du système. Le “choix retardé” correspond alors simplement à une sélection de base dans laquelle les corrélations deviennent accessibles, et non à une influence causale vers le passé.</w:t>
      </w:r>
    </w:p>
    <w:p w14:paraId="6A09BC39" w14:textId="4A61C871" w:rsidR="00EA785B" w:rsidRDefault="00EA785B" w:rsidP="00EA785B">
      <w:r w:rsidRPr="00EA785B">
        <w:t>Autrement dit, ce qui apparaît comme un paradoxe dans certaines lectures devient une simple conséquence de la structure des corrélations quantiques lorsqu’on adopte une description globale du système. Dans ce cadre, il n’est pas nécessaire de faire intervenir un rôle particulier de l’observateur pour rendre compte du phénomène.</w:t>
      </w:r>
      <w:r w:rsidR="00560AAC">
        <w:t xml:space="preserve"> </w:t>
      </w:r>
      <w:r w:rsidRPr="00EA785B">
        <w:t xml:space="preserve">Une discussion claire de ce point est proposée par Sean Carroll, </w:t>
      </w:r>
      <w:r w:rsidRPr="00EA785B">
        <w:lastRenderedPageBreak/>
        <w:t>qui montre comment ces expériences s’interprètent naturellement dans une description unitaire de la mécanique quantique.</w:t>
      </w:r>
      <w:r>
        <w:t xml:space="preserve"> (</w:t>
      </w:r>
      <w:hyperlink r:id="rId5" w:history="1">
        <w:r w:rsidRPr="00EA785B">
          <w:rPr>
            <w:rStyle w:val="Lienhypertexte"/>
          </w:rPr>
          <w:t xml:space="preserve">The Notorious </w:t>
        </w:r>
        <w:proofErr w:type="spellStart"/>
        <w:r w:rsidRPr="00EA785B">
          <w:rPr>
            <w:rStyle w:val="Lienhypertexte"/>
          </w:rPr>
          <w:t>Delayed</w:t>
        </w:r>
        <w:proofErr w:type="spellEnd"/>
        <w:r w:rsidRPr="00EA785B">
          <w:rPr>
            <w:rStyle w:val="Lienhypertexte"/>
          </w:rPr>
          <w:t xml:space="preserve">-Choice Quantum </w:t>
        </w:r>
        <w:proofErr w:type="spellStart"/>
        <w:r w:rsidRPr="00EA785B">
          <w:rPr>
            <w:rStyle w:val="Lienhypertexte"/>
          </w:rPr>
          <w:t>Eraser</w:t>
        </w:r>
        <w:proofErr w:type="spellEnd"/>
        <w:r w:rsidRPr="00EA785B">
          <w:rPr>
            <w:rStyle w:val="Lienhypertexte"/>
          </w:rPr>
          <w:t xml:space="preserve"> – Sean Carroll</w:t>
        </w:r>
      </w:hyperlink>
      <w:r>
        <w:t xml:space="preserve"> )</w:t>
      </w:r>
    </w:p>
    <w:p w14:paraId="618A184E" w14:textId="77777777" w:rsidR="00B71CED" w:rsidRDefault="00B71CED" w:rsidP="00EA785B"/>
    <w:p w14:paraId="0C75B4CC" w14:textId="6BEA8F3F" w:rsidR="00B71CED" w:rsidRDefault="00F40F48" w:rsidP="00EA785B">
      <w:r w:rsidRPr="006B0ED2">
        <w:rPr>
          <w:highlight w:val="yellow"/>
        </w:rPr>
        <w:t>« Je ne rejette ni la "réalité" des objets physiques, ni celle des autres subjectivités, ni de notre passé. Je signale comment ces réalités se définissent.</w:t>
      </w:r>
      <w:r w:rsidRPr="006B0ED2">
        <w:rPr>
          <w:highlight w:val="yellow"/>
        </w:rPr>
        <w:br/>
      </w:r>
      <w:r w:rsidRPr="006B0ED2">
        <w:rPr>
          <w:highlight w:val="yellow"/>
        </w:rPr>
        <w:br/>
        <w:t xml:space="preserve">Elles se définissent par les propriétés que nous leur conférons. Nous extrayons ces propriétés des résultats </w:t>
      </w:r>
      <w:proofErr w:type="spellStart"/>
      <w:r w:rsidRPr="006B0ED2">
        <w:rPr>
          <w:highlight w:val="yellow"/>
        </w:rPr>
        <w:t>intersubjectivement</w:t>
      </w:r>
      <w:proofErr w:type="spellEnd"/>
      <w:r w:rsidRPr="006B0ED2">
        <w:rPr>
          <w:highlight w:val="yellow"/>
        </w:rPr>
        <w:t xml:space="preserve"> et </w:t>
      </w:r>
      <w:proofErr w:type="spellStart"/>
      <w:r w:rsidRPr="006B0ED2">
        <w:rPr>
          <w:highlight w:val="yellow"/>
        </w:rPr>
        <w:t>reproductiblement</w:t>
      </w:r>
      <w:proofErr w:type="spellEnd"/>
      <w:r w:rsidRPr="006B0ED2">
        <w:rPr>
          <w:highlight w:val="yellow"/>
        </w:rPr>
        <w:t xml:space="preserve"> observables grâce à notre "myopie" commune d'observateurs macroscopiques (d'êtres vivants recueillant et traitant sensiblement les mêmes grandeurs macroscopiques). Il n'est pas nécessaire de rajouter l'hypothèse de propriétés sensées exister sans observateurs pour les conférer aux systèmes observés. »</w:t>
      </w:r>
    </w:p>
    <w:p w14:paraId="607BD042" w14:textId="77777777" w:rsidR="00B71CED" w:rsidRDefault="00B71CED" w:rsidP="00EA785B"/>
    <w:p w14:paraId="2CC038F8" w14:textId="79767ECE" w:rsidR="00D9734B" w:rsidRPr="00D9734B" w:rsidRDefault="00A52911" w:rsidP="00D9734B">
      <w:r>
        <w:t>V</w:t>
      </w:r>
      <w:r w:rsidR="00D9734B" w:rsidRPr="00D9734B">
        <w:t>ous ne rejetez pas l’existence des objets physiques</w:t>
      </w:r>
      <w:r w:rsidR="00446EFE">
        <w:t xml:space="preserve"> </w:t>
      </w:r>
      <w:r>
        <w:t>car</w:t>
      </w:r>
      <w:r w:rsidR="00D9734B" w:rsidRPr="00D9734B">
        <w:t xml:space="preserve"> vous en proposez une redéfinition en indexant cette existence sur l’observabilité intersubjective.</w:t>
      </w:r>
      <w:r>
        <w:t xml:space="preserve"> </w:t>
      </w:r>
      <w:r w:rsidR="00D9734B" w:rsidRPr="00D9734B">
        <w:t xml:space="preserve">Il me semble toutefois que cette définition est en grande partie </w:t>
      </w:r>
      <w:proofErr w:type="spellStart"/>
      <w:r w:rsidR="00D9734B" w:rsidRPr="00D9734B">
        <w:t>stipulative</w:t>
      </w:r>
      <w:proofErr w:type="spellEnd"/>
      <w:r w:rsidR="00D9734B" w:rsidRPr="00D9734B">
        <w:t xml:space="preserve"> : elle </w:t>
      </w:r>
      <w:r w:rsidR="00550DEE">
        <w:t xml:space="preserve">se base sur </w:t>
      </w:r>
      <w:r w:rsidR="00D9734B" w:rsidRPr="00D9734B">
        <w:t>un critère d’accès aux propriétés — la manière dont nous les identifions — sans montrer que ces propriétés n’existent pas indépendamment de cet accès.</w:t>
      </w:r>
    </w:p>
    <w:p w14:paraId="65564B99" w14:textId="77777777" w:rsidR="00D9734B" w:rsidRPr="00D9734B" w:rsidRDefault="00D9734B" w:rsidP="00D9734B">
      <w:r w:rsidRPr="00D9734B">
        <w:t>Surtout, cette position soulève une difficulté explicative. En effet, l’existence même d’observateurs et la possibilité d’un accord intersubjectif reposent sur des processus physiques structurés : propagation de signaux, stabilité des supports d’enregistrement, duplication de l’information dans l’environnement, etc.</w:t>
      </w:r>
    </w:p>
    <w:p w14:paraId="3A9F0DB1" w14:textId="77777777" w:rsidR="00D9734B" w:rsidRPr="00D9734B" w:rsidRDefault="00D9734B" w:rsidP="00D9734B">
      <w:r w:rsidRPr="00D9734B">
        <w:t>Or ces mécanismes ne semblent pas pouvoir être formulés uniquement en termes d’observabilité. Ils supposent au contraire l’existence de régularités et de contraintes physiques suffisamment stables pour rendre possible l’émergence d’observateurs capables de s’accorder entre eux.</w:t>
      </w:r>
    </w:p>
    <w:p w14:paraId="02DD025E" w14:textId="70B62794" w:rsidR="00D9734B" w:rsidRPr="00D9734B" w:rsidRDefault="00D9734B" w:rsidP="00D9734B">
      <w:r w:rsidRPr="00D9734B">
        <w:t>Dès lors, il devient difficile d’expliquer à la fois l’existence des observateurs et celle de l’intersubjectivité sans admettre, au moins implicitement, une structure physique indépendante des observations particulières — autrement dit, des propriétés qui ne dépendent pas du fait d’être observées pour exister.</w:t>
      </w:r>
      <w:r w:rsidR="00446EFE">
        <w:t xml:space="preserve"> Plus sur ce point plus bas. </w:t>
      </w:r>
    </w:p>
    <w:p w14:paraId="5EEE55C6" w14:textId="7DDA7501" w:rsidR="00F40F48" w:rsidRDefault="00F40F48" w:rsidP="00EA785B"/>
    <w:p w14:paraId="48F82A3A" w14:textId="7171634A" w:rsidR="00451CF8" w:rsidRDefault="00451CF8" w:rsidP="00EA785B">
      <w:r w:rsidRPr="006B0ED2">
        <w:rPr>
          <w:highlight w:val="yellow"/>
        </w:rPr>
        <w:t>« Ou plutôt, en dépendant de la même façon du point de vue de résultats d'observation irréversiblement enregistrés...</w:t>
      </w:r>
      <w:r w:rsidRPr="006B0ED2">
        <w:rPr>
          <w:highlight w:val="yellow"/>
        </w:rPr>
        <w:br/>
        <w:t>…donc </w:t>
      </w:r>
      <w:proofErr w:type="spellStart"/>
      <w:r w:rsidRPr="006B0ED2">
        <w:rPr>
          <w:highlight w:val="yellow"/>
        </w:rPr>
        <w:t>intersubjectivement</w:t>
      </w:r>
      <w:proofErr w:type="spellEnd"/>
      <w:r w:rsidRPr="006B0ED2">
        <w:rPr>
          <w:highlight w:val="yellow"/>
        </w:rPr>
        <w:t xml:space="preserve"> et </w:t>
      </w:r>
      <w:proofErr w:type="spellStart"/>
      <w:r w:rsidRPr="006B0ED2">
        <w:rPr>
          <w:highlight w:val="yellow"/>
        </w:rPr>
        <w:t>reproductiblement</w:t>
      </w:r>
      <w:proofErr w:type="spellEnd"/>
      <w:r w:rsidRPr="006B0ED2">
        <w:rPr>
          <w:highlight w:val="yellow"/>
        </w:rPr>
        <w:t xml:space="preserve"> lisibles par les observateurs macroscopiques (grâce à leur grille commune de lecture source de cette irréversibilité). »</w:t>
      </w:r>
    </w:p>
    <w:p w14:paraId="26F4463B" w14:textId="7B9AC762" w:rsidR="00451CF8" w:rsidRDefault="00451CF8" w:rsidP="00EA785B">
      <w:r>
        <w:t xml:space="preserve">Si je comprends bien ce que vous voulez dire, c’est que : </w:t>
      </w:r>
      <w:r w:rsidR="000337FD">
        <w:t xml:space="preserve">les conditions physiques qui permettent l’observabilité d’un phénomène dépendent eux-mêmes </w:t>
      </w:r>
      <w:r w:rsidR="00126019">
        <w:t xml:space="preserve">de leurs observabilités. Nous avons donc une forme de cercle auquel il est difficile de s’extraire : « observabilité </w:t>
      </w:r>
      <w:r w:rsidR="00126019">
        <w:rPr>
          <w:rFonts w:cstheme="minorHAnsi"/>
        </w:rPr>
        <w:t>→</w:t>
      </w:r>
      <w:r w:rsidR="00126019">
        <w:t xml:space="preserve"> conditions physiques </w:t>
      </w:r>
      <w:r w:rsidR="00126019">
        <w:rPr>
          <w:rFonts w:cstheme="minorHAnsi"/>
        </w:rPr>
        <w:t>→</w:t>
      </w:r>
      <w:r w:rsidR="00126019">
        <w:t xml:space="preserve"> observabilité ». </w:t>
      </w:r>
      <w:r w:rsidR="00220FEE">
        <w:t>C</w:t>
      </w:r>
      <w:r w:rsidR="007D749C">
        <w:t>ela laisse à désirer comme modèle explicatif</w:t>
      </w:r>
      <w:r w:rsidR="009852D8">
        <w:t xml:space="preserve">, </w:t>
      </w:r>
      <w:r w:rsidR="00DC2B0C">
        <w:t>à moins que ce cercle, peut-être</w:t>
      </w:r>
      <w:r w:rsidR="00220FEE">
        <w:t>,</w:t>
      </w:r>
      <w:r w:rsidR="00DC2B0C">
        <w:t xml:space="preserve"> </w:t>
      </w:r>
      <w:r w:rsidR="004F6B2D">
        <w:t>soit</w:t>
      </w:r>
      <w:r w:rsidR="00DC2B0C">
        <w:t xml:space="preserve"> rendu possible </w:t>
      </w:r>
      <w:r w:rsidR="00A84530">
        <w:t>parce que l’univers est justement structuré de manière à</w:t>
      </w:r>
      <w:r w:rsidR="00220FEE">
        <w:t xml:space="preserve"> le</w:t>
      </w:r>
      <w:r w:rsidR="00A84530">
        <w:t xml:space="preserve"> rendre possible (</w:t>
      </w:r>
      <w:r w:rsidR="00843554">
        <w:t>il aurait très bien pu se faire que ce ne soit pas le cas, ce qui laisse penser qu’il y a des structures de l’univers, qui ne dépendent pas de nous, et qui rendent tout cela possible…)</w:t>
      </w:r>
      <w:r w:rsidR="005F695D">
        <w:t xml:space="preserve"> Sinon, « d’où viennent les observateurs</w:t>
      </w:r>
      <w:r w:rsidR="00814D1A">
        <w:t xml:space="preserve"> ? </w:t>
      </w:r>
      <w:r w:rsidR="005F695D">
        <w:t>» reste une question en suspens, ce qui est dommage car la science standard a une réponse plutôt robuste à cette question.</w:t>
      </w:r>
      <w:r w:rsidR="00B51456">
        <w:t xml:space="preserve"> Par ailleurs, pour reprendre l’exemple du travail de Zurek, </w:t>
      </w:r>
      <w:r w:rsidR="00B51456">
        <w:lastRenderedPageBreak/>
        <w:t xml:space="preserve">celui-ci ne dérive nullement les conditions d’observabilité des résultats d’observations </w:t>
      </w:r>
      <w:proofErr w:type="spellStart"/>
      <w:r w:rsidR="00B51456">
        <w:t>intersubjectivement</w:t>
      </w:r>
      <w:proofErr w:type="spellEnd"/>
      <w:r w:rsidR="00B51456">
        <w:t xml:space="preserve"> constatables mais du formalisme quantique lui-même, et notamment de la </w:t>
      </w:r>
      <w:r w:rsidR="00997029">
        <w:t xml:space="preserve">dynamique de la </w:t>
      </w:r>
      <w:r w:rsidR="00B51456">
        <w:t xml:space="preserve">fonction d’onde. Prétendre que la fonction d’onde correspond à la connaissance subjective d’un agent et qu’elle permet d’autre part d’expliquer les conditions par lesquelles cet agent peut prendre connaissance de phénomènes macroscopiques me parait </w:t>
      </w:r>
      <w:r w:rsidR="00CF5022">
        <w:t xml:space="preserve">soulever </w:t>
      </w:r>
      <w:r w:rsidR="00080889">
        <w:t xml:space="preserve">bien </w:t>
      </w:r>
      <w:r w:rsidR="00CF5022">
        <w:t>des difficultés conceptuelles</w:t>
      </w:r>
      <w:r w:rsidR="00B51456">
        <w:t xml:space="preserve">.  </w:t>
      </w:r>
    </w:p>
    <w:p w14:paraId="224E8926" w14:textId="44335F3F" w:rsidR="00FA58D4" w:rsidRDefault="00FA58D4" w:rsidP="00EA785B">
      <w:r w:rsidRPr="006B0ED2">
        <w:rPr>
          <w:highlight w:val="yellow"/>
        </w:rPr>
        <w:t>« Oui et il n'y a pas de moyen d'y échapper. "La réalité" se définit par des propriétés qui n'existeraient pas sans recours aux observations dont elles émergent.</w:t>
      </w:r>
      <w:r w:rsidR="00AA29AA" w:rsidRPr="006B0ED2">
        <w:rPr>
          <w:highlight w:val="yellow"/>
        </w:rPr>
        <w:t> »</w:t>
      </w:r>
    </w:p>
    <w:p w14:paraId="215D7BA6" w14:textId="102ACB74" w:rsidR="00C17A0C" w:rsidRDefault="00AA29AA" w:rsidP="00EA785B">
      <w:r>
        <w:t xml:space="preserve">C’est un </w:t>
      </w:r>
      <w:r w:rsidR="0013056A" w:rsidRPr="0013056A">
        <w:rPr>
          <w:i/>
          <w:iCs/>
        </w:rPr>
        <w:t>non sequitur</w:t>
      </w:r>
      <w:r w:rsidR="0013056A">
        <w:t xml:space="preserve">. </w:t>
      </w:r>
      <w:r w:rsidR="00DE6AA5">
        <w:t xml:space="preserve">Le fait que </w:t>
      </w:r>
      <w:r w:rsidR="00DE6AA5" w:rsidRPr="00DE6AA5">
        <w:rPr>
          <w:i/>
          <w:iCs/>
        </w:rPr>
        <w:t>nos modèles du monde sont sélectionnés précisément parce qu’ils rendent compte de manière cohérente et unifiée de l’ensemble de nos observations</w:t>
      </w:r>
      <w:r w:rsidR="00C20C73">
        <w:rPr>
          <w:i/>
          <w:iCs/>
        </w:rPr>
        <w:t xml:space="preserve"> </w:t>
      </w:r>
      <w:r w:rsidR="00C20C73">
        <w:t xml:space="preserve">ne signifient absolument pas que leur réalité est dépendante de nos observations. Pour donner un exemple simple, le fait que l’hypothèse de la météorite rend compte de l’ensemble des observations géologiques que l’on peut </w:t>
      </w:r>
      <w:r w:rsidR="000C0A91">
        <w:t>effectuer concernant l</w:t>
      </w:r>
      <w:r w:rsidR="00655B81">
        <w:t xml:space="preserve">es strates de la </w:t>
      </w:r>
      <w:r w:rsidR="000C0A91">
        <w:t>limite géologique Crétacé</w:t>
      </w:r>
      <w:r w:rsidR="00800216">
        <w:t>/</w:t>
      </w:r>
      <w:r w:rsidR="007161E4">
        <w:t>Tertiaire</w:t>
      </w:r>
      <w:r w:rsidR="00800216">
        <w:t xml:space="preserve"> ne signifie évidemment pas que l’existence de cette météorite est dépendante de nos observations. </w:t>
      </w:r>
      <w:r w:rsidR="008C5294">
        <w:t xml:space="preserve">En fait, je </w:t>
      </w:r>
      <w:r w:rsidR="0008792E">
        <w:t>suspecte qu</w:t>
      </w:r>
      <w:r w:rsidR="004C62AD">
        <w:t>e vous confondez ce qui, en philosophie analytique du langage, correspond à deux notions différentes : le sens et la référence</w:t>
      </w:r>
      <w:r w:rsidR="007F5CC2">
        <w:t xml:space="preserve"> </w:t>
      </w:r>
      <w:r w:rsidR="00907C32">
        <w:t xml:space="preserve">(ce à quoi s’applique </w:t>
      </w:r>
      <w:r w:rsidR="00565AB4">
        <w:t>le sens</w:t>
      </w:r>
      <w:r w:rsidR="00C17A0C">
        <w:t>)</w:t>
      </w:r>
      <w:r w:rsidR="0008792E">
        <w:t xml:space="preserve">. Le sens </w:t>
      </w:r>
      <w:r w:rsidR="006B10F7">
        <w:t>des mots à travers lesquels nous décrivons la réalité est bien sûr dépendant de nous, mais il n</w:t>
      </w:r>
      <w:r w:rsidR="003E0018">
        <w:t>e s’</w:t>
      </w:r>
      <w:r w:rsidR="006B10F7">
        <w:t xml:space="preserve">en suit absolument pas que </w:t>
      </w:r>
      <w:r w:rsidR="003E0018">
        <w:t xml:space="preserve">leur référent l’est. </w:t>
      </w:r>
    </w:p>
    <w:p w14:paraId="09B4C35B" w14:textId="77777777" w:rsidR="00C17A0C" w:rsidRPr="00C20C73" w:rsidRDefault="00C17A0C" w:rsidP="00EA785B"/>
    <w:p w14:paraId="3ADDCBE3" w14:textId="2E300F23" w:rsidR="00D9734B" w:rsidRDefault="00D9734B" w:rsidP="00EA785B">
      <w:r w:rsidRPr="006B0ED2">
        <w:rPr>
          <w:highlight w:val="yellow"/>
        </w:rPr>
        <w:t>« On conserve donc seulement (rasoir d’Occam) uniquement l’hypothèse dont on ne peut pas se passer : observer des résultats irréversiblement enregistrés pour pouvoir attribuer ces propriétés aux systèmes observés. Ce choix minimal permet de supprimer nombre de paradoxes en physique quantique comme signalé par Peres, Rovelli, Fuchs, Zwirn... »</w:t>
      </w:r>
      <w:r>
        <w:t> </w:t>
      </w:r>
    </w:p>
    <w:p w14:paraId="3766E95C" w14:textId="77777777" w:rsidR="009A68D3" w:rsidRPr="009A68D3" w:rsidRDefault="009A68D3" w:rsidP="009A68D3">
      <w:r w:rsidRPr="009A68D3">
        <w:t>Vous invoquez ici le rasoir d’Occam pour justifier une réduction des hypothèses aux seules observations. Mais il me semble que cette utilisation du principe d’Occam est discutable.</w:t>
      </w:r>
    </w:p>
    <w:p w14:paraId="02133383" w14:textId="4A7F84A5" w:rsidR="009A68D3" w:rsidRPr="009A68D3" w:rsidRDefault="009A68D3" w:rsidP="009A68D3">
      <w:r w:rsidRPr="009A68D3">
        <w:t xml:space="preserve">Le rasoir d’Occam ne consiste pas à éliminer tout ce qui n’est pas directement observable, mais à privilégier les </w:t>
      </w:r>
      <w:r w:rsidR="00C559D4">
        <w:t>hypothèses</w:t>
      </w:r>
      <w:r w:rsidRPr="009A68D3">
        <w:t xml:space="preserve"> les plus simples au sens de leur capacité à compresser </w:t>
      </w:r>
      <w:r w:rsidR="000C2BF6">
        <w:t>la</w:t>
      </w:r>
      <w:r w:rsidR="00375F5D">
        <w:t xml:space="preserve"> description de </w:t>
      </w:r>
      <w:r w:rsidRPr="009A68D3">
        <w:t xml:space="preserve">l’ensemble des phénomènes. </w:t>
      </w:r>
      <w:r w:rsidR="00C06AA7">
        <w:t>Une des façons rigoureuses de formuler</w:t>
      </w:r>
      <w:r w:rsidRPr="009A68D3">
        <w:t xml:space="preserve"> le</w:t>
      </w:r>
      <w:r w:rsidR="00C06AA7">
        <w:t xml:space="preserve"> rasoir d’Occam en se basant sur une approche informationnelle est celle de </w:t>
      </w:r>
      <w:proofErr w:type="spellStart"/>
      <w:r w:rsidR="00C06AA7" w:rsidRPr="009A68D3">
        <w:t>Solomonoff</w:t>
      </w:r>
      <w:proofErr w:type="spellEnd"/>
      <w:r w:rsidR="00B93729">
        <w:t>. Dans ce cadre, l</w:t>
      </w:r>
      <w:r w:rsidR="00581502">
        <w:t xml:space="preserve">’hypothèse la plus parcimonieuse </w:t>
      </w:r>
      <w:r w:rsidR="00D02B0F">
        <w:t xml:space="preserve">(et qui a de ce fait le plus gros </w:t>
      </w:r>
      <w:proofErr w:type="spellStart"/>
      <w:r w:rsidR="00D02B0F">
        <w:t>prior</w:t>
      </w:r>
      <w:proofErr w:type="spellEnd"/>
      <w:r w:rsidR="00D02B0F">
        <w:t xml:space="preserve"> dans un cadre </w:t>
      </w:r>
      <w:r w:rsidR="00B672CB">
        <w:t>bayésien</w:t>
      </w:r>
      <w:r w:rsidR="00D02B0F">
        <w:t xml:space="preserve">) </w:t>
      </w:r>
      <w:r w:rsidR="00581502">
        <w:t xml:space="preserve">correspond au modèle formulable </w:t>
      </w:r>
      <w:r w:rsidR="00D02B0F">
        <w:t xml:space="preserve">avec </w:t>
      </w:r>
      <w:r w:rsidR="00B672CB">
        <w:t xml:space="preserve">le programme le plus court. </w:t>
      </w:r>
    </w:p>
    <w:p w14:paraId="0CB6998D" w14:textId="755E4514" w:rsidR="008303D8" w:rsidRPr="009A68D3" w:rsidRDefault="0065165E" w:rsidP="008303D8">
      <w:r>
        <w:t>Il</w:t>
      </w:r>
      <w:r w:rsidR="009A68D3" w:rsidRPr="009A68D3">
        <w:t xml:space="preserve"> </w:t>
      </w:r>
      <w:r w:rsidR="00442F66">
        <w:t xml:space="preserve">est </w:t>
      </w:r>
      <w:r>
        <w:t>alors</w:t>
      </w:r>
      <w:r w:rsidR="0075549C">
        <w:t xml:space="preserve"> douteux </w:t>
      </w:r>
      <w:r w:rsidR="009A68D3" w:rsidRPr="009A68D3">
        <w:t>qu’une approche centrée sur l’observateur soit plus simple. Elle nécessite d’introduire explicitement des notions supplémentaires — observateur, accessibilité, mise à jour d’information — qui alourdissent la description.</w:t>
      </w:r>
      <w:r w:rsidR="00424F08">
        <w:t xml:space="preserve"> Ce genre d’approche du rasoi</w:t>
      </w:r>
      <w:r w:rsidR="0075549C">
        <w:t>r</w:t>
      </w:r>
      <w:r w:rsidR="00424F08">
        <w:t xml:space="preserve"> d’Occam donne au contraire un énorme </w:t>
      </w:r>
      <w:r w:rsidR="000D65ED">
        <w:t>a</w:t>
      </w:r>
      <w:r w:rsidR="00424F08">
        <w:t xml:space="preserve">vantage à des programmes </w:t>
      </w:r>
      <w:r w:rsidR="00521AD3">
        <w:t xml:space="preserve">où </w:t>
      </w:r>
      <w:r w:rsidR="00DD4825">
        <w:t xml:space="preserve">toute la richesse phénoménologique </w:t>
      </w:r>
      <w:r w:rsidR="0057696D">
        <w:t>émerge, si je pourrais dire « gratuitement »</w:t>
      </w:r>
      <w:r w:rsidR="00521AD3">
        <w:t>,</w:t>
      </w:r>
      <w:r w:rsidR="0057696D">
        <w:t xml:space="preserve"> d’une dynamique simple</w:t>
      </w:r>
      <w:r w:rsidR="00521AD3">
        <w:t xml:space="preserve">. </w:t>
      </w:r>
      <w:r w:rsidR="008303D8" w:rsidRPr="009A68D3">
        <w:t>Autrement dit, si l’on prend le rasoir d’Occam au sérieux dans un sens informationnel, il n’est pas évident que les approches que vous mentionnez soient réellement les plus économiques. Elles peuvent au contraire apparaître comme plus complexes que des descriptions reposant sur une structure physique unifiée.</w:t>
      </w:r>
      <w:r w:rsidR="00E1617A">
        <w:t xml:space="preserve"> </w:t>
      </w:r>
    </w:p>
    <w:p w14:paraId="35ABC7D6" w14:textId="542D6FD7" w:rsidR="009A68D3" w:rsidRPr="009A68D3" w:rsidRDefault="009A68D3" w:rsidP="009A68D3"/>
    <w:p w14:paraId="1A1E2CC5" w14:textId="3D91D979" w:rsidR="009A68D3" w:rsidRPr="009A68D3" w:rsidRDefault="000D65ED" w:rsidP="009A68D3">
      <w:r>
        <w:t>Cette idée me semble en grande partie converger vers le genre d’approche privilégié</w:t>
      </w:r>
      <w:r w:rsidR="00675F1D">
        <w:t>e</w:t>
      </w:r>
      <w:r>
        <w:t xml:space="preserve"> par des philosophes de la physique tels que David Wallace ou James Ladyman, qui utilisent la notion de « real patterns » de Daniel Dennett </w:t>
      </w:r>
      <w:r w:rsidR="00B75AEF">
        <w:t xml:space="preserve">pour proposer un critère de réalité des objets physiques. </w:t>
      </w:r>
      <w:r w:rsidR="002625BA">
        <w:t xml:space="preserve">L’idée est la </w:t>
      </w:r>
      <w:r w:rsidR="002625BA">
        <w:lastRenderedPageBreak/>
        <w:t xml:space="preserve">suivante : </w:t>
      </w:r>
      <w:r w:rsidR="00A05C82">
        <w:t>u</w:t>
      </w:r>
      <w:r w:rsidR="00A05C82" w:rsidRPr="00A05C82">
        <w:t>ne structure peut être considérée comme réelle dès lors qu’elle permet une description plus compacte, plus prédictive et plus unifiée des phénomènes — autrement dit lorsqu’elle joue un rôle explicatif robuste dans nos meilleures théories — qu’elle soit directement observable ou non.</w:t>
      </w:r>
      <w:r w:rsidR="00A05C82" w:rsidRPr="00A05C82">
        <w:t xml:space="preserve"> </w:t>
      </w:r>
      <w:r w:rsidR="00B4465C">
        <w:t xml:space="preserve">Attention, dans cette approche, on ne confond pas ce critère épistémique avec une définition de ce qui est réelle. L’idée, ce n’est pas de dire que, par définition, ce qui est réel est ce qui permet une description plus compacte et plus </w:t>
      </w:r>
      <w:r w:rsidR="003B761E">
        <w:t>prédictive</w:t>
      </w:r>
      <w:r w:rsidR="00B4465C">
        <w:t xml:space="preserve">. L’idée est plutôt de dire </w:t>
      </w:r>
      <w:r w:rsidR="00C048DB">
        <w:t>qu</w:t>
      </w:r>
      <w:r w:rsidR="00BE7F3B">
        <w:t xml:space="preserve">e le fait que le pattern permette d’expliquer </w:t>
      </w:r>
      <w:r w:rsidR="00710E1D">
        <w:t>de manière compact</w:t>
      </w:r>
      <w:r w:rsidR="00BD5479">
        <w:t>e</w:t>
      </w:r>
      <w:r w:rsidR="00710E1D">
        <w:t xml:space="preserve"> </w:t>
      </w:r>
      <w:r w:rsidR="00A05C82">
        <w:t xml:space="preserve">et unifiée </w:t>
      </w:r>
      <w:r w:rsidR="00710E1D">
        <w:t>des phénomènes variés est un signe fiable de sa réalité. </w:t>
      </w:r>
    </w:p>
    <w:p w14:paraId="12A84BC0" w14:textId="118B3E90" w:rsidR="009A68D3" w:rsidRPr="009A68D3" w:rsidRDefault="009A68D3" w:rsidP="009A68D3">
      <w:r w:rsidRPr="009A68D3">
        <w:t>Dans cette perspective, les entités physiques postulées par nos théories — même si elles ne sont pas directement observables — ne sont pas des ajouts arbitraires, mais des structures qui améliorent considérablement la capacité explicative et la compression des données.</w:t>
      </w:r>
      <w:r w:rsidR="005B27B3">
        <w:t xml:space="preserve"> Et elles le font car elles sont justement dotées de propriétés objectives. Cette approche a par ailleurs, contrairement aux approches basées sur l’observation, le mérite de rendre justice et d’être en continuité avec les pratiques scientifiques telles qu’elles sont réalisées dans les différentes branches des sciences. Dans une approche centrée sur l’observateur, il devient effectivement couteux d’expliquer l’activité de recherche des astrophysiciens ou des paléontologues par exemple. </w:t>
      </w:r>
    </w:p>
    <w:p w14:paraId="4166344A" w14:textId="34BFC277" w:rsidR="009A68D3" w:rsidRDefault="008303D8" w:rsidP="00EA785B">
      <w:r>
        <w:t>Enfin, s</w:t>
      </w:r>
      <w:r w:rsidR="00174158">
        <w:t>ur la question des paradoxes quantiques ; je ne sais pas exactement auxquelles vous pensez mais il me semble que ces paradoxes apparaissent en grande partie justement lorsque l’on ne prend pas l’</w:t>
      </w:r>
      <w:proofErr w:type="spellStart"/>
      <w:r w:rsidR="00174158">
        <w:t>unitarité</w:t>
      </w:r>
      <w:proofErr w:type="spellEnd"/>
      <w:r w:rsidR="00174158">
        <w:t xml:space="preserve"> de la mécanique quantique au sérieux (</w:t>
      </w:r>
      <w:proofErr w:type="gramStart"/>
      <w:r w:rsidR="00E055AC">
        <w:t>c’est pas</w:t>
      </w:r>
      <w:proofErr w:type="gramEnd"/>
      <w:r w:rsidR="00E055AC">
        <w:t xml:space="preserve"> exemple largement le cas dans le cadre de l’</w:t>
      </w:r>
      <w:r w:rsidR="008B568D">
        <w:t>expérience</w:t>
      </w:r>
      <w:r w:rsidR="00E055AC">
        <w:t xml:space="preserve"> à choix retardé et dans </w:t>
      </w:r>
      <w:r w:rsidR="008B568D">
        <w:t>des expériences de type EPR</w:t>
      </w:r>
      <w:r w:rsidR="008928F8">
        <w:t>)</w:t>
      </w:r>
      <w:r w:rsidR="008B568D">
        <w:t>.</w:t>
      </w:r>
      <w:r w:rsidR="008928F8">
        <w:t xml:space="preserve"> </w:t>
      </w:r>
      <w:r w:rsidR="00C0235F">
        <w:t>Les approches observationnelles</w:t>
      </w:r>
      <w:r w:rsidR="008928F8">
        <w:t xml:space="preserve"> me paraissent </w:t>
      </w:r>
      <w:r w:rsidR="005D3686">
        <w:t xml:space="preserve">au contraire </w:t>
      </w:r>
      <w:r w:rsidR="002A74FA">
        <w:t xml:space="preserve">très </w:t>
      </w:r>
      <w:r w:rsidR="008928F8">
        <w:t xml:space="preserve">paradoxales lorsqu’elles se heurtent à des expériences de pensée comme celles du chat de </w:t>
      </w:r>
      <w:proofErr w:type="spellStart"/>
      <w:r w:rsidR="008928F8">
        <w:t>Schrodinger</w:t>
      </w:r>
      <w:proofErr w:type="spellEnd"/>
      <w:r w:rsidR="008928F8">
        <w:t xml:space="preserve"> et de l’ami de Wigner. </w:t>
      </w:r>
    </w:p>
    <w:p w14:paraId="39FD1E35" w14:textId="77777777" w:rsidR="00C0235F" w:rsidRDefault="00C0235F" w:rsidP="00EA785B"/>
    <w:p w14:paraId="52660316" w14:textId="69CE7662" w:rsidR="00C0235F" w:rsidRDefault="00154C50" w:rsidP="00EA785B">
      <w:r w:rsidRPr="006B0ED2">
        <w:rPr>
          <w:highlight w:val="yellow"/>
        </w:rPr>
        <w:t>« Et il n'y a pas d’écoulement irréversible du temps, donc pas d'histoire de l'univers, sans évolutions irréversibles, des évolutions se définissant, via une fuite d'information hors de portée de l'observateur macroscopique (encore lui), par des traces "laissées dans le passé".</w:t>
      </w:r>
      <w:r w:rsidRPr="00154C50">
        <w:br/>
      </w:r>
      <w:r w:rsidRPr="00154C50">
        <w:br/>
      </w:r>
      <w:r w:rsidRPr="006B0ED2">
        <w:rPr>
          <w:highlight w:val="yellow"/>
        </w:rPr>
        <w:t>La nécessité (choquante) de faire intervenir l'observateur pour faire émerger un écoulement irréversible du temps (nous semblant tellement objectif) a amené feu Prigogine et son école de pensée (</w:t>
      </w:r>
      <w:hyperlink r:id="rId6" w:tgtFrame="_blank" w:history="1">
        <w:r w:rsidRPr="006B0ED2">
          <w:rPr>
            <w:rStyle w:val="Lienhypertexte"/>
            <w:highlight w:val="yellow"/>
          </w:rPr>
          <w:t>l'école dite de Bruxelles-Austin</w:t>
        </w:r>
      </w:hyperlink>
      <w:r w:rsidRPr="006B0ED2">
        <w:rPr>
          <w:highlight w:val="yellow"/>
        </w:rPr>
        <w:t>) à rechercher des modèles d'évolution possédant, par leur structure mathématique, la possibilité d'évolutions intrinsèquement time-</w:t>
      </w:r>
      <w:proofErr w:type="spellStart"/>
      <w:r w:rsidRPr="006B0ED2">
        <w:rPr>
          <w:highlight w:val="yellow"/>
        </w:rPr>
        <w:t>asymmetric</w:t>
      </w:r>
      <w:proofErr w:type="spellEnd"/>
      <w:r w:rsidRPr="006B0ED2">
        <w:rPr>
          <w:highlight w:val="yellow"/>
        </w:rPr>
        <w:t>.</w:t>
      </w:r>
      <w:r w:rsidRPr="006B0ED2">
        <w:rPr>
          <w:highlight w:val="yellow"/>
        </w:rPr>
        <w:br/>
        <w:t>.</w:t>
      </w:r>
      <w:r w:rsidR="008D40BE" w:rsidRPr="006B0ED2">
        <w:rPr>
          <w:highlight w:val="yellow"/>
        </w:rPr>
        <w:t> »</w:t>
      </w:r>
    </w:p>
    <w:p w14:paraId="6F593F68" w14:textId="77777777" w:rsidR="00134F5C" w:rsidRPr="00134F5C" w:rsidRDefault="00134F5C" w:rsidP="00134F5C">
      <w:r w:rsidRPr="00134F5C">
        <w:t>Honnêtement, je ne vois pas en quoi ces considérations motivent une modification du formalisme standard. L’irréversibilité se comprend très bien comme propriété émergente d’une dynamique unitaire appliquée à des états initialement très particuliers.</w:t>
      </w:r>
    </w:p>
    <w:p w14:paraId="4DE258B1" w14:textId="77777777" w:rsidR="00134F5C" w:rsidRPr="00134F5C" w:rsidRDefault="00134F5C" w:rsidP="00134F5C">
      <w:r w:rsidRPr="00134F5C">
        <w:t>Le fait que la loi exponentielle ne soit pas exacte pour tous les temps ne me semble pas plus problématique que dans d’autres cas où les lois effectives sont d’excellentes approximations.</w:t>
      </w:r>
    </w:p>
    <w:p w14:paraId="7F71507E" w14:textId="28BED68F" w:rsidR="00134F5C" w:rsidRDefault="00134F5C" w:rsidP="00134F5C">
      <w:r w:rsidRPr="00134F5C">
        <w:t xml:space="preserve">J’ai plutôt l’impression qu’il y a ici une confusion entre </w:t>
      </w:r>
      <w:r w:rsidR="00AD5021">
        <w:t>« </w:t>
      </w:r>
      <w:r w:rsidRPr="00134F5C">
        <w:t>émergence</w:t>
      </w:r>
      <w:r w:rsidR="00AD5021">
        <w:t> »</w:t>
      </w:r>
      <w:r w:rsidRPr="00134F5C">
        <w:t xml:space="preserve"> et </w:t>
      </w:r>
      <w:r w:rsidR="00AD5021">
        <w:t>« </w:t>
      </w:r>
      <w:r w:rsidRPr="00134F5C">
        <w:t>dépendance à l’observateur</w:t>
      </w:r>
      <w:r w:rsidR="00AD5021">
        <w:t> »</w:t>
      </w:r>
      <w:r w:rsidRPr="00134F5C">
        <w:t>.</w:t>
      </w:r>
      <w:r w:rsidR="008D40BE">
        <w:t xml:space="preserve"> Plus dans ce qui suit.</w:t>
      </w:r>
    </w:p>
    <w:p w14:paraId="02E8BC57" w14:textId="77777777" w:rsidR="008D40BE" w:rsidRDefault="008D40BE" w:rsidP="00134F5C"/>
    <w:p w14:paraId="2358AF51" w14:textId="56DA6554" w:rsidR="008D40BE" w:rsidRDefault="00610EC0" w:rsidP="00134F5C">
      <w:r w:rsidRPr="006B0ED2">
        <w:rPr>
          <w:highlight w:val="yellow"/>
        </w:rPr>
        <w:t xml:space="preserve">« Bref, pas moyen d’éjecter l'observateur. Une propriété n'est pas intrinsèque à un système observé ; elle traduit l'interaction entre un système observé et un observateur. De sa grille de lecture </w:t>
      </w:r>
      <w:r w:rsidRPr="006B0ED2">
        <w:rPr>
          <w:highlight w:val="yellow"/>
        </w:rPr>
        <w:lastRenderedPageBreak/>
        <w:t>émergent des enregistrements irréversibles dont sont tirées des propriétés. Ces propriétés seraient tout aussi indûment attribuées au seul système observé que le serait son entropie. »</w:t>
      </w:r>
    </w:p>
    <w:p w14:paraId="04D13CEA" w14:textId="398F3E70" w:rsidR="00610EC0" w:rsidRDefault="00610EC0" w:rsidP="00134F5C">
      <w:r>
        <w:t>J’expliquais comment la mécanique quantique unitaire décrivait le processus de lecture d’une mesure par un observateur, donc il n’est pas très mystérieux que j’y inclus l’observateur. J’aurais très bien pu m’arrêter à la description de l’</w:t>
      </w:r>
      <w:r w:rsidR="00DA7521">
        <w:t>interaction</w:t>
      </w:r>
      <w:r>
        <w:t xml:space="preserve"> entre le système et l’appareil de mesure, puis son environnement. Mon point était ici de dire que l’observateur joue au contraire le même rôle que n</w:t>
      </w:r>
      <w:r w:rsidR="00D62687">
        <w:t>’i</w:t>
      </w:r>
      <w:r>
        <w:t xml:space="preserve">mporte quel système physique. </w:t>
      </w:r>
    </w:p>
    <w:p w14:paraId="724518BD" w14:textId="6EA000CA" w:rsidR="00DA7521" w:rsidRDefault="00147602" w:rsidP="00134F5C">
      <w:r w:rsidRPr="006B0ED2">
        <w:rPr>
          <w:highlight w:val="yellow"/>
        </w:rPr>
        <w:t xml:space="preserve">« Ce renversement est un piège tendu par notre intuition classique. Elle nous pousse à prêter un caractère physique objectif à l'irréversibilité des évolutions. Cette irréversibilité n'existe pas sans le </w:t>
      </w:r>
      <w:proofErr w:type="spellStart"/>
      <w:r w:rsidRPr="006B0ED2">
        <w:rPr>
          <w:highlight w:val="yellow"/>
        </w:rPr>
        <w:t>coarse-graining</w:t>
      </w:r>
      <w:proofErr w:type="spellEnd"/>
      <w:r w:rsidRPr="006B0ED2">
        <w:rPr>
          <w:highlight w:val="yellow"/>
        </w:rPr>
        <w:t xml:space="preserve"> induit par notre grille de lecture d'observateurs macroscopiques.</w:t>
      </w:r>
      <w:r w:rsidR="00760E73">
        <w:rPr>
          <w:highlight w:val="yellow"/>
        </w:rPr>
        <w:t> »</w:t>
      </w:r>
      <w:r w:rsidRPr="006B0ED2">
        <w:rPr>
          <w:highlight w:val="yellow"/>
        </w:rPr>
        <w:br/>
      </w:r>
    </w:p>
    <w:p w14:paraId="7FB40ABF" w14:textId="30B9C64D" w:rsidR="00760E73" w:rsidRPr="00760E73" w:rsidRDefault="00760E73" w:rsidP="00760E73">
      <w:r w:rsidRPr="00760E73">
        <w:t>Si je vous comprends bien : l’irréversibilité se dé</w:t>
      </w:r>
      <w:r w:rsidR="00F672D6">
        <w:t>crit</w:t>
      </w:r>
      <w:r w:rsidRPr="00760E73">
        <w:t xml:space="preserve"> </w:t>
      </w:r>
      <w:r w:rsidR="00F672D6">
        <w:t>depuis</w:t>
      </w:r>
      <w:r w:rsidRPr="00760E73">
        <w:t xml:space="preserve"> un </w:t>
      </w:r>
      <w:proofErr w:type="spellStart"/>
      <w:r w:rsidRPr="00760E73">
        <w:t>coarse-graining</w:t>
      </w:r>
      <w:proofErr w:type="spellEnd"/>
      <w:r w:rsidRPr="00760E73">
        <w:t xml:space="preserve"> ; le </w:t>
      </w:r>
      <w:proofErr w:type="spellStart"/>
      <w:r w:rsidRPr="00760E73">
        <w:t>coarse-graining</w:t>
      </w:r>
      <w:proofErr w:type="spellEnd"/>
      <w:r w:rsidRPr="00760E73">
        <w:t xml:space="preserve"> dépend de</w:t>
      </w:r>
      <w:r w:rsidR="00572433">
        <w:t>s observateurs</w:t>
      </w:r>
      <w:r w:rsidRPr="00760E73">
        <w:t xml:space="preserve"> ; donc l’irréversibilité dépend des observateurs.</w:t>
      </w:r>
    </w:p>
    <w:p w14:paraId="390D512D" w14:textId="3CD8CE37" w:rsidR="00760E73" w:rsidRPr="00760E73" w:rsidRDefault="00760E73" w:rsidP="00760E73">
      <w:r w:rsidRPr="00760E73">
        <w:t xml:space="preserve">Ce </w:t>
      </w:r>
      <w:r w:rsidR="00110209">
        <w:t>raisonnement n’est pas valide</w:t>
      </w:r>
      <w:r w:rsidRPr="00760E73">
        <w:t>. Il p</w:t>
      </w:r>
      <w:r w:rsidR="00110209">
        <w:t>résuppos</w:t>
      </w:r>
      <w:r w:rsidRPr="00760E73">
        <w:t>e</w:t>
      </w:r>
      <w:r w:rsidR="00110209">
        <w:t xml:space="preserve"> ce qu’il veut démontrer : c’est-à-dire l’équivalence entre la dépendance</w:t>
      </w:r>
      <w:r w:rsidRPr="00760E73">
        <w:t xml:space="preserve"> descriptive et </w:t>
      </w:r>
      <w:r w:rsidR="00110209">
        <w:t xml:space="preserve">la </w:t>
      </w:r>
      <w:r w:rsidRPr="00760E73">
        <w:t>dépendance ontologique</w:t>
      </w:r>
      <w:r w:rsidR="00A729CB">
        <w:t xml:space="preserve">. </w:t>
      </w:r>
    </w:p>
    <w:p w14:paraId="4EEFF4B4" w14:textId="6A4E2AA1" w:rsidR="00760E73" w:rsidRPr="00760E73" w:rsidRDefault="00760E73" w:rsidP="00760E73">
      <w:r w:rsidRPr="00760E73">
        <w:t xml:space="preserve">De manière générale, le fait que nous ayons besoin d’outils conceptuels pour décrire un phénomène n’implique pas que ce phénomène dépende de nous. </w:t>
      </w:r>
      <w:r w:rsidR="009264C1">
        <w:t xml:space="preserve">Nous avons besoin </w:t>
      </w:r>
      <w:r w:rsidRPr="00760E73">
        <w:t xml:space="preserve">de nos instruments et </w:t>
      </w:r>
      <w:r w:rsidR="009264C1">
        <w:t>de c</w:t>
      </w:r>
      <w:r w:rsidRPr="00760E73">
        <w:t>hoix de modélisation</w:t>
      </w:r>
      <w:r w:rsidR="009264C1">
        <w:t xml:space="preserve"> pour observer une supernova dans la galaxie du Sombrero, mais cela n’implique absolument pas que son existence dépend de nos outils conceptuels ou techniques</w:t>
      </w:r>
      <w:r w:rsidRPr="00760E73">
        <w:t>.</w:t>
      </w:r>
    </w:p>
    <w:p w14:paraId="668B708F" w14:textId="59B40F97" w:rsidR="00760E73" w:rsidRPr="00760E73" w:rsidRDefault="00760E73" w:rsidP="00760E73">
      <w:r w:rsidRPr="00760E73">
        <w:t xml:space="preserve">Sur le plan physique, le point crucial est que les </w:t>
      </w:r>
      <w:proofErr w:type="spellStart"/>
      <w:r w:rsidRPr="00760E73">
        <w:t>coarse-grainings</w:t>
      </w:r>
      <w:proofErr w:type="spellEnd"/>
      <w:r w:rsidRPr="00760E73">
        <w:t xml:space="preserve"> pertinents </w:t>
      </w:r>
      <w:r w:rsidR="00435473">
        <w:t>sont objectivement contraints</w:t>
      </w:r>
      <w:r w:rsidRPr="00760E73">
        <w:t>. Les grandeurs macroscopiques (densité, température, etc.) sont sélectionnées parce qu’elles sont dynamiquement stables et robustes. Ce n’est pas nous qui leur conférons cette propriété : c’est au contraire parce qu’elles la possèdent que nous les utilisons.</w:t>
      </w:r>
    </w:p>
    <w:p w14:paraId="0E6A0F9E" w14:textId="77777777" w:rsidR="00760E73" w:rsidRPr="00760E73" w:rsidRDefault="00760E73" w:rsidP="00760E73">
      <w:r w:rsidRPr="00760E73">
        <w:t xml:space="preserve">L’entropie, bien qu’elle nécessite un </w:t>
      </w:r>
      <w:proofErr w:type="spellStart"/>
      <w:r w:rsidRPr="00760E73">
        <w:t>coarse-graining</w:t>
      </w:r>
      <w:proofErr w:type="spellEnd"/>
      <w:r w:rsidRPr="00760E73">
        <w:t xml:space="preserve"> pour être définie, correspond ainsi à une propriété émergente mais objectivement contrainte. Elle reflète des structures réelles dans l’espace des états, pas un choix libre d’observateur.</w:t>
      </w:r>
    </w:p>
    <w:p w14:paraId="15E5E8EF" w14:textId="57205E2A" w:rsidR="00760E73" w:rsidRPr="00760E73" w:rsidRDefault="00760E73" w:rsidP="00760E73">
      <w:r w:rsidRPr="00760E73">
        <w:t xml:space="preserve">Plus profondément, l’irréversibilité ne dépend pas d’un </w:t>
      </w:r>
      <w:proofErr w:type="spellStart"/>
      <w:r w:rsidRPr="00760E73">
        <w:t>coarse-graining</w:t>
      </w:r>
      <w:proofErr w:type="spellEnd"/>
      <w:r w:rsidRPr="00760E73">
        <w:t xml:space="preserve"> particulier</w:t>
      </w:r>
      <w:r w:rsidR="00974945">
        <w:t xml:space="preserve"> : elle apparait pour </w:t>
      </w:r>
      <w:r w:rsidRPr="00760E73">
        <w:t xml:space="preserve">une classe extrêmement large de </w:t>
      </w:r>
      <w:proofErr w:type="spellStart"/>
      <w:r w:rsidRPr="00760E73">
        <w:t>coarse-grainings</w:t>
      </w:r>
      <w:proofErr w:type="spellEnd"/>
      <w:r w:rsidRPr="00760E73">
        <w:t xml:space="preserve"> physiquement naturels. Ce point est essentiel : ce n’est pas un artefact </w:t>
      </w:r>
      <w:r w:rsidR="007B618C">
        <w:t xml:space="preserve">d’une </w:t>
      </w:r>
      <w:r w:rsidRPr="00760E73">
        <w:t xml:space="preserve">description </w:t>
      </w:r>
      <w:r w:rsidR="007B618C">
        <w:t>particulière</w:t>
      </w:r>
      <w:r w:rsidRPr="00760E73">
        <w:t xml:space="preserve">, </w:t>
      </w:r>
      <w:r w:rsidR="00D11705" w:rsidRPr="00D11705">
        <w:t xml:space="preserve">mais une propriété robuste de la dynamique, qui apparaît à des niveaux </w:t>
      </w:r>
      <w:r w:rsidR="00274E45">
        <w:t xml:space="preserve">au moins </w:t>
      </w:r>
      <w:r w:rsidR="00D11705" w:rsidRPr="00D11705">
        <w:t>aussi différents que l’échelle moléculaire et celle de l’univers observable, dès que certaines conditions physiques sont réunies (</w:t>
      </w:r>
      <w:r w:rsidR="006A08FA">
        <w:t>conditions initiales particuli</w:t>
      </w:r>
      <w:r w:rsidR="00424B86">
        <w:t>ères</w:t>
      </w:r>
      <w:r w:rsidR="006A08FA">
        <w:t xml:space="preserve">, </w:t>
      </w:r>
      <w:r w:rsidR="00D11705" w:rsidRPr="00D11705">
        <w:t>grand nombre de degrés de liberté, dispersion de l’information, etc.).</w:t>
      </w:r>
    </w:p>
    <w:p w14:paraId="3025C5B5" w14:textId="77777777" w:rsidR="00760E73" w:rsidRPr="00760E73" w:rsidRDefault="00760E73" w:rsidP="00760E73">
      <w:r w:rsidRPr="00760E73">
        <w:t>Le cas de la décohérence est particulièrement éclairant. Lorsque l’on considère un système couplé à un environnement comportant un grand nombre de degrés de liberté, l’état global se disperse dans un espace de Hilbert de dimension gigantesque. Les différentes composantes deviennent alors exponentiellement proches de l’orthogonalité, ce qui entraîne la suppression effective des interférences dans la base des pointer-states.</w:t>
      </w:r>
    </w:p>
    <w:p w14:paraId="341E8307" w14:textId="24FAA47F" w:rsidR="00760E73" w:rsidRPr="00760E73" w:rsidRDefault="00760E73" w:rsidP="00760E73">
      <w:r w:rsidRPr="00760E73">
        <w:t xml:space="preserve">Cette suppression n’est pas liée à un seuil arbitraire ni à un choix d’observateur : elle résulte de la dynamique elle-même. </w:t>
      </w:r>
    </w:p>
    <w:p w14:paraId="119567F5" w14:textId="620E66E0" w:rsidR="00760E73" w:rsidRPr="00760E73" w:rsidRDefault="00760E73" w:rsidP="00760E73">
      <w:r w:rsidRPr="00760E73">
        <w:t xml:space="preserve">Autrement dit, le </w:t>
      </w:r>
      <w:proofErr w:type="spellStart"/>
      <w:r w:rsidRPr="00760E73">
        <w:t>coarse-graining</w:t>
      </w:r>
      <w:proofErr w:type="spellEnd"/>
      <w:r w:rsidRPr="00760E73">
        <w:t xml:space="preserve"> (par exemple la trace partielle) ne crée pas l’irréversibilité : il en fournit une description compacte. La cause physique est la dispersion objective de l’information</w:t>
      </w:r>
      <w:r w:rsidR="00C634A3">
        <w:t xml:space="preserve"> à partir d’un état particulier</w:t>
      </w:r>
      <w:r w:rsidRPr="00760E73">
        <w:t xml:space="preserve"> </w:t>
      </w:r>
      <w:r w:rsidR="00002938">
        <w:t>(</w:t>
      </w:r>
      <w:r w:rsidR="009A719F" w:rsidRPr="009A719F">
        <w:t xml:space="preserve">Past </w:t>
      </w:r>
      <w:proofErr w:type="spellStart"/>
      <w:r w:rsidR="009A719F" w:rsidRPr="009A719F">
        <w:t>Hypothesis</w:t>
      </w:r>
      <w:proofErr w:type="spellEnd"/>
      <w:r w:rsidR="00002938">
        <w:t xml:space="preserve">) </w:t>
      </w:r>
      <w:r w:rsidRPr="00760E73">
        <w:t>dans des systèmes à grand nombre de degrés de liberté.</w:t>
      </w:r>
    </w:p>
    <w:p w14:paraId="2BC1CF43" w14:textId="518B9702" w:rsidR="00760E73" w:rsidRPr="00760E73" w:rsidRDefault="00760E73" w:rsidP="00760E73">
      <w:r w:rsidRPr="00760E73">
        <w:lastRenderedPageBreak/>
        <w:t xml:space="preserve">Plus généralement, le fait qu’une notion soit émergente ne la rend pas subjective. </w:t>
      </w:r>
      <w:r w:rsidR="008D4268" w:rsidRPr="008D4268">
        <w:t>La stabilité des atomes, la thermodynamique ou encore les lois effectives issues du groupe de renormalisation correspondent à des structures physiques stables, que nos descriptions à différents niveaux capturent, sans les faire dépendre des observateurs.</w:t>
      </w:r>
    </w:p>
    <w:p w14:paraId="45390C17" w14:textId="77777777" w:rsidR="00760E73" w:rsidRPr="00760E73" w:rsidRDefault="00760E73" w:rsidP="00760E73">
      <w:r w:rsidRPr="00760E73">
        <w:t>En résumé :</w:t>
      </w:r>
    </w:p>
    <w:p w14:paraId="6CE241E5" w14:textId="77777777" w:rsidR="00330706" w:rsidRDefault="007908BD" w:rsidP="00760E73">
      <w:pPr>
        <w:rPr>
          <w:b/>
          <w:bCs/>
        </w:rPr>
      </w:pPr>
      <w:proofErr w:type="gramStart"/>
      <w:r w:rsidRPr="007908BD">
        <w:rPr>
          <w:b/>
          <w:bCs/>
        </w:rPr>
        <w:t>dépendance</w:t>
      </w:r>
      <w:proofErr w:type="gramEnd"/>
      <w:r w:rsidRPr="007908BD">
        <w:rPr>
          <w:b/>
          <w:bCs/>
        </w:rPr>
        <w:t xml:space="preserve"> de la description à l’observateur ≠ dépendance du phénomène à l’observateur</w:t>
      </w:r>
      <w:r w:rsidRPr="007908BD">
        <w:br/>
      </w:r>
      <w:r w:rsidRPr="007908BD">
        <w:rPr>
          <w:b/>
          <w:bCs/>
        </w:rPr>
        <w:t>émergence ≠ subjectivité</w:t>
      </w:r>
    </w:p>
    <w:p w14:paraId="60322A36" w14:textId="77777777" w:rsidR="00C86270" w:rsidRDefault="00C86270" w:rsidP="00760E73">
      <w:pPr>
        <w:rPr>
          <w:b/>
          <w:bCs/>
        </w:rPr>
      </w:pPr>
    </w:p>
    <w:p w14:paraId="0603F139" w14:textId="2F8F0E1C" w:rsidR="00B71CED" w:rsidRDefault="00913D5A" w:rsidP="00760E73">
      <w:r>
        <w:rPr>
          <w:highlight w:val="yellow"/>
        </w:rPr>
        <w:t>« </w:t>
      </w:r>
      <w:r w:rsidRPr="00913D5A">
        <w:rPr>
          <w:highlight w:val="yellow"/>
        </w:rPr>
        <w:t>Ce point n'a pas échappé à Albert Einstein et à Thibault Damour notamment.</w:t>
      </w:r>
      <w:r w:rsidRPr="00913D5A">
        <w:t> </w:t>
      </w:r>
      <w:r>
        <w:t>»</w:t>
      </w:r>
    </w:p>
    <w:p w14:paraId="2A19EDFC" w14:textId="77777777" w:rsidR="00913D5A" w:rsidRDefault="00913D5A" w:rsidP="00760E73"/>
    <w:p w14:paraId="57EA07C8" w14:textId="77777777" w:rsidR="002E73CA" w:rsidRDefault="002E73CA" w:rsidP="00760E73"/>
    <w:p w14:paraId="39E34FE2" w14:textId="297A151F" w:rsidR="00F75AFA" w:rsidRDefault="00E26CBA" w:rsidP="00760E73">
      <w:r>
        <w:t>La célèbre citation d’Einstein sur l’illusion de la différence entre le passé, le futur et le présent me semble plutôt porter sur l’univers bloc de la relativité que sur la flèche du temps de la thermodynamique. Je suis d’ailleurs plutôt d’accord avec cela. En ce qui me concerne, l’écoulement du temps est également en grande partie un phénomène subjectif, lié à la conjonction de nos structures mentales et de l’</w:t>
      </w:r>
      <w:r w:rsidR="008879B2">
        <w:t>irréversibilité</w:t>
      </w:r>
      <w:r>
        <w:t xml:space="preserve"> émergente des processus physiques. </w:t>
      </w:r>
      <w:r w:rsidR="008879B2">
        <w:t xml:space="preserve">Il n’y a rien dans les processus physiques qui sélectionne le présent au détriment du passé et du futur : c’est quelque chose de purement indexical comme le « ici » et le « là-bas ». En revanche, même si les lois fondamentales sont réversibles, il y a bien des conditions aux limites objectives qui brisent la symétrie entre </w:t>
      </w:r>
      <w:r w:rsidR="00256F6A">
        <w:t>le passé</w:t>
      </w:r>
      <w:r w:rsidR="008879B2">
        <w:t xml:space="preserve"> et le futur</w:t>
      </w:r>
      <w:r w:rsidR="00B971D8">
        <w:t xml:space="preserve"> (</w:t>
      </w:r>
      <w:r w:rsidR="00060E29" w:rsidRPr="009A719F">
        <w:t xml:space="preserve">Past </w:t>
      </w:r>
      <w:proofErr w:type="spellStart"/>
      <w:r w:rsidR="00060E29" w:rsidRPr="009A719F">
        <w:t>Hypothesis</w:t>
      </w:r>
      <w:proofErr w:type="spellEnd"/>
      <w:r w:rsidR="00B971D8">
        <w:t>)</w:t>
      </w:r>
      <w:r w:rsidR="008879B2">
        <w:t xml:space="preserve">. La flèche du temps apparait alors comme une brisure de symétrie, c’est-à-dire une asymétrie non pas liée aux équations de la dynamique mais à la particularité de l’état initial. De ce point de vue, </w:t>
      </w:r>
      <w:r w:rsidR="00DD5D44">
        <w:t>notre situation temporelle</w:t>
      </w:r>
      <w:r w:rsidR="008879B2">
        <w:t xml:space="preserve"> actuel est analogue à notre situation</w:t>
      </w:r>
      <w:r w:rsidR="00931794">
        <w:t xml:space="preserve"> spatial</w:t>
      </w:r>
      <w:r w:rsidR="003E3E2F">
        <w:t>e</w:t>
      </w:r>
      <w:r w:rsidR="00931794">
        <w:t xml:space="preserve"> à la surface de la Terre : nous subissons un </w:t>
      </w:r>
      <w:r w:rsidR="009B71BD">
        <w:t>« </w:t>
      </w:r>
      <w:r w:rsidR="00931794">
        <w:t>gradient d’entropi</w:t>
      </w:r>
      <w:r w:rsidR="009B71BD">
        <w:t>e » (au sens d’une augmentation d’entropie le long de l’axe du temps) l</w:t>
      </w:r>
      <w:r w:rsidR="00931794">
        <w:t xml:space="preserve">iée à notre </w:t>
      </w:r>
      <w:r w:rsidR="00121B4A">
        <w:t xml:space="preserve">relative </w:t>
      </w:r>
      <w:r w:rsidR="003F2C79">
        <w:t>« </w:t>
      </w:r>
      <w:r w:rsidR="00931794">
        <w:t>proximité</w:t>
      </w:r>
      <w:r w:rsidR="003F2C79">
        <w:t xml:space="preserve"> (temporelle)</w:t>
      </w:r>
      <w:r w:rsidR="00931794">
        <w:t xml:space="preserve"> </w:t>
      </w:r>
      <w:proofErr w:type="gramStart"/>
      <w:r w:rsidR="003F2C79">
        <w:t xml:space="preserve">» </w:t>
      </w:r>
      <w:r w:rsidR="00931794">
        <w:t xml:space="preserve"> avec</w:t>
      </w:r>
      <w:proofErr w:type="gramEnd"/>
      <w:r w:rsidR="00931794">
        <w:t xml:space="preserve"> le big bang </w:t>
      </w:r>
      <w:r w:rsidR="00B17E3A">
        <w:t>d’une manière analogue avec laquelle</w:t>
      </w:r>
      <w:r w:rsidR="00931794">
        <w:t xml:space="preserve"> nous subissons un gradient gravitationnel lié à </w:t>
      </w:r>
      <w:r w:rsidR="00F97120">
        <w:t>notre proximité spatiale</w:t>
      </w:r>
      <w:r w:rsidR="004B24A4">
        <w:t xml:space="preserve"> </w:t>
      </w:r>
      <w:r w:rsidR="00931794">
        <w:t xml:space="preserve">avec la Terre. </w:t>
      </w:r>
    </w:p>
    <w:p w14:paraId="118C86C5" w14:textId="77777777" w:rsidR="0070795D" w:rsidRDefault="0070795D" w:rsidP="00760E73"/>
    <w:p w14:paraId="3EEA797C" w14:textId="77777777" w:rsidR="0070795D" w:rsidRDefault="0070795D" w:rsidP="00760E73"/>
    <w:sectPr w:rsidR="007079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10C"/>
    <w:multiLevelType w:val="multilevel"/>
    <w:tmpl w:val="34A4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82E8D"/>
    <w:multiLevelType w:val="multilevel"/>
    <w:tmpl w:val="4482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4566513">
    <w:abstractNumId w:val="0"/>
  </w:num>
  <w:num w:numId="2" w16cid:durableId="132407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91"/>
    <w:rsid w:val="00002938"/>
    <w:rsid w:val="000105CD"/>
    <w:rsid w:val="000337FD"/>
    <w:rsid w:val="000442F8"/>
    <w:rsid w:val="00055A28"/>
    <w:rsid w:val="00060E29"/>
    <w:rsid w:val="00080889"/>
    <w:rsid w:val="0008792E"/>
    <w:rsid w:val="000C0A91"/>
    <w:rsid w:val="000C2BF6"/>
    <w:rsid w:val="000D65ED"/>
    <w:rsid w:val="000E6E73"/>
    <w:rsid w:val="000F701D"/>
    <w:rsid w:val="00110209"/>
    <w:rsid w:val="00121B4A"/>
    <w:rsid w:val="00126019"/>
    <w:rsid w:val="001269BE"/>
    <w:rsid w:val="0013056A"/>
    <w:rsid w:val="001318C5"/>
    <w:rsid w:val="00134F5C"/>
    <w:rsid w:val="00147602"/>
    <w:rsid w:val="00154C50"/>
    <w:rsid w:val="00156599"/>
    <w:rsid w:val="00166807"/>
    <w:rsid w:val="00174158"/>
    <w:rsid w:val="001906D5"/>
    <w:rsid w:val="001B3F34"/>
    <w:rsid w:val="001E07DB"/>
    <w:rsid w:val="001E7316"/>
    <w:rsid w:val="00220FEE"/>
    <w:rsid w:val="00236E3C"/>
    <w:rsid w:val="00256F6A"/>
    <w:rsid w:val="002625BA"/>
    <w:rsid w:val="00272049"/>
    <w:rsid w:val="00274E45"/>
    <w:rsid w:val="00276C80"/>
    <w:rsid w:val="002957D5"/>
    <w:rsid w:val="002A74FA"/>
    <w:rsid w:val="002E73CA"/>
    <w:rsid w:val="002F139E"/>
    <w:rsid w:val="002F4B1B"/>
    <w:rsid w:val="002F7510"/>
    <w:rsid w:val="00312A72"/>
    <w:rsid w:val="00321899"/>
    <w:rsid w:val="00330706"/>
    <w:rsid w:val="00330D45"/>
    <w:rsid w:val="00355CE9"/>
    <w:rsid w:val="00375F5D"/>
    <w:rsid w:val="003A06C8"/>
    <w:rsid w:val="003B761E"/>
    <w:rsid w:val="003D548E"/>
    <w:rsid w:val="003E0018"/>
    <w:rsid w:val="003E3E2F"/>
    <w:rsid w:val="003F2C79"/>
    <w:rsid w:val="00400415"/>
    <w:rsid w:val="00403C84"/>
    <w:rsid w:val="00424B86"/>
    <w:rsid w:val="00424F08"/>
    <w:rsid w:val="00435473"/>
    <w:rsid w:val="00442F66"/>
    <w:rsid w:val="00446EFE"/>
    <w:rsid w:val="00451CF8"/>
    <w:rsid w:val="0046399C"/>
    <w:rsid w:val="00463DBF"/>
    <w:rsid w:val="004757E6"/>
    <w:rsid w:val="00496A46"/>
    <w:rsid w:val="004B24A4"/>
    <w:rsid w:val="004B2506"/>
    <w:rsid w:val="004C62AD"/>
    <w:rsid w:val="004D5181"/>
    <w:rsid w:val="004E3E04"/>
    <w:rsid w:val="004F6B2D"/>
    <w:rsid w:val="00505856"/>
    <w:rsid w:val="00521AD3"/>
    <w:rsid w:val="00522747"/>
    <w:rsid w:val="00525C18"/>
    <w:rsid w:val="00550DEE"/>
    <w:rsid w:val="00553303"/>
    <w:rsid w:val="005609D5"/>
    <w:rsid w:val="00560AAC"/>
    <w:rsid w:val="00565AB4"/>
    <w:rsid w:val="00572433"/>
    <w:rsid w:val="0057696D"/>
    <w:rsid w:val="00577BE9"/>
    <w:rsid w:val="00581502"/>
    <w:rsid w:val="0058519B"/>
    <w:rsid w:val="005B205E"/>
    <w:rsid w:val="005B27B3"/>
    <w:rsid w:val="005B44AF"/>
    <w:rsid w:val="005D247E"/>
    <w:rsid w:val="005D3686"/>
    <w:rsid w:val="005E5088"/>
    <w:rsid w:val="005F695D"/>
    <w:rsid w:val="006057D8"/>
    <w:rsid w:val="00610EC0"/>
    <w:rsid w:val="00614852"/>
    <w:rsid w:val="00616034"/>
    <w:rsid w:val="006176D2"/>
    <w:rsid w:val="00617C77"/>
    <w:rsid w:val="006301B1"/>
    <w:rsid w:val="0065165E"/>
    <w:rsid w:val="00655B81"/>
    <w:rsid w:val="006626DC"/>
    <w:rsid w:val="00675F1D"/>
    <w:rsid w:val="0068482E"/>
    <w:rsid w:val="006A08FA"/>
    <w:rsid w:val="006B0ED2"/>
    <w:rsid w:val="006B10F7"/>
    <w:rsid w:val="006D5556"/>
    <w:rsid w:val="006D6D2E"/>
    <w:rsid w:val="0070795D"/>
    <w:rsid w:val="00710E1D"/>
    <w:rsid w:val="007161E4"/>
    <w:rsid w:val="00743A99"/>
    <w:rsid w:val="0074613B"/>
    <w:rsid w:val="0075549C"/>
    <w:rsid w:val="00760E73"/>
    <w:rsid w:val="007908BD"/>
    <w:rsid w:val="007B618C"/>
    <w:rsid w:val="007BE570"/>
    <w:rsid w:val="007C7FD8"/>
    <w:rsid w:val="007D749C"/>
    <w:rsid w:val="007F5CC2"/>
    <w:rsid w:val="007F630C"/>
    <w:rsid w:val="00800216"/>
    <w:rsid w:val="00812A9C"/>
    <w:rsid w:val="00814D1A"/>
    <w:rsid w:val="008303D8"/>
    <w:rsid w:val="00843554"/>
    <w:rsid w:val="00866F43"/>
    <w:rsid w:val="00880143"/>
    <w:rsid w:val="008879B2"/>
    <w:rsid w:val="008928F8"/>
    <w:rsid w:val="008B568D"/>
    <w:rsid w:val="008C5294"/>
    <w:rsid w:val="008D40BE"/>
    <w:rsid w:val="008D4268"/>
    <w:rsid w:val="0090218C"/>
    <w:rsid w:val="00907C32"/>
    <w:rsid w:val="00913D5A"/>
    <w:rsid w:val="00915582"/>
    <w:rsid w:val="009264C1"/>
    <w:rsid w:val="00931794"/>
    <w:rsid w:val="0096179B"/>
    <w:rsid w:val="00974945"/>
    <w:rsid w:val="009852D8"/>
    <w:rsid w:val="00997029"/>
    <w:rsid w:val="009A68D3"/>
    <w:rsid w:val="009A719F"/>
    <w:rsid w:val="009B71BD"/>
    <w:rsid w:val="009C43D5"/>
    <w:rsid w:val="009C6430"/>
    <w:rsid w:val="009E0AB6"/>
    <w:rsid w:val="00A05C82"/>
    <w:rsid w:val="00A07078"/>
    <w:rsid w:val="00A42D55"/>
    <w:rsid w:val="00A52911"/>
    <w:rsid w:val="00A61D0C"/>
    <w:rsid w:val="00A6580A"/>
    <w:rsid w:val="00A729CB"/>
    <w:rsid w:val="00A84530"/>
    <w:rsid w:val="00AA29AA"/>
    <w:rsid w:val="00AB22FC"/>
    <w:rsid w:val="00AD5021"/>
    <w:rsid w:val="00B12EE9"/>
    <w:rsid w:val="00B17E3A"/>
    <w:rsid w:val="00B34240"/>
    <w:rsid w:val="00B4465C"/>
    <w:rsid w:val="00B51456"/>
    <w:rsid w:val="00B672CB"/>
    <w:rsid w:val="00B71CED"/>
    <w:rsid w:val="00B75AEF"/>
    <w:rsid w:val="00B86569"/>
    <w:rsid w:val="00B93729"/>
    <w:rsid w:val="00B971D8"/>
    <w:rsid w:val="00BB66DE"/>
    <w:rsid w:val="00BD5479"/>
    <w:rsid w:val="00BE1CBD"/>
    <w:rsid w:val="00BE7F3B"/>
    <w:rsid w:val="00C0235F"/>
    <w:rsid w:val="00C048DB"/>
    <w:rsid w:val="00C06AA7"/>
    <w:rsid w:val="00C17A0C"/>
    <w:rsid w:val="00C20C73"/>
    <w:rsid w:val="00C35B8E"/>
    <w:rsid w:val="00C36836"/>
    <w:rsid w:val="00C42BFD"/>
    <w:rsid w:val="00C43A7C"/>
    <w:rsid w:val="00C45A63"/>
    <w:rsid w:val="00C559D4"/>
    <w:rsid w:val="00C634A3"/>
    <w:rsid w:val="00C677D1"/>
    <w:rsid w:val="00C86270"/>
    <w:rsid w:val="00CC060C"/>
    <w:rsid w:val="00CC436F"/>
    <w:rsid w:val="00CF5022"/>
    <w:rsid w:val="00CF5489"/>
    <w:rsid w:val="00D02B0F"/>
    <w:rsid w:val="00D11705"/>
    <w:rsid w:val="00D144E5"/>
    <w:rsid w:val="00D62687"/>
    <w:rsid w:val="00D672D1"/>
    <w:rsid w:val="00D9734B"/>
    <w:rsid w:val="00DA7521"/>
    <w:rsid w:val="00DC2B0C"/>
    <w:rsid w:val="00DD1AFF"/>
    <w:rsid w:val="00DD4825"/>
    <w:rsid w:val="00DD5D44"/>
    <w:rsid w:val="00DD7DE0"/>
    <w:rsid w:val="00DE66CC"/>
    <w:rsid w:val="00DE6AA5"/>
    <w:rsid w:val="00E021CA"/>
    <w:rsid w:val="00E055AC"/>
    <w:rsid w:val="00E1617A"/>
    <w:rsid w:val="00E21991"/>
    <w:rsid w:val="00E26CBA"/>
    <w:rsid w:val="00E36083"/>
    <w:rsid w:val="00E628B2"/>
    <w:rsid w:val="00EA785B"/>
    <w:rsid w:val="00EB15CF"/>
    <w:rsid w:val="00EB1732"/>
    <w:rsid w:val="00EB32B9"/>
    <w:rsid w:val="00ED54BE"/>
    <w:rsid w:val="00F045E7"/>
    <w:rsid w:val="00F40F48"/>
    <w:rsid w:val="00F53325"/>
    <w:rsid w:val="00F54B11"/>
    <w:rsid w:val="00F672D6"/>
    <w:rsid w:val="00F75AFA"/>
    <w:rsid w:val="00F83F5C"/>
    <w:rsid w:val="00F918FA"/>
    <w:rsid w:val="00F97120"/>
    <w:rsid w:val="00FA13B2"/>
    <w:rsid w:val="00FA58D4"/>
    <w:rsid w:val="00FB2FB8"/>
    <w:rsid w:val="00FC0C6B"/>
    <w:rsid w:val="00FC112A"/>
    <w:rsid w:val="01DDC6B0"/>
    <w:rsid w:val="01FE99DF"/>
    <w:rsid w:val="04B5891A"/>
    <w:rsid w:val="09585E5E"/>
    <w:rsid w:val="0A6AA754"/>
    <w:rsid w:val="0B752559"/>
    <w:rsid w:val="0BAC66FB"/>
    <w:rsid w:val="0C45F789"/>
    <w:rsid w:val="0C5FC06D"/>
    <w:rsid w:val="0D8E3AA7"/>
    <w:rsid w:val="0FE0DF86"/>
    <w:rsid w:val="0FE44345"/>
    <w:rsid w:val="106CBF1C"/>
    <w:rsid w:val="148740EA"/>
    <w:rsid w:val="1552A69D"/>
    <w:rsid w:val="155577FD"/>
    <w:rsid w:val="1585C85B"/>
    <w:rsid w:val="1795B69C"/>
    <w:rsid w:val="1C22DBF4"/>
    <w:rsid w:val="1D6684D3"/>
    <w:rsid w:val="1F2857CE"/>
    <w:rsid w:val="1F9B2A20"/>
    <w:rsid w:val="206BE99F"/>
    <w:rsid w:val="22A8F04E"/>
    <w:rsid w:val="25FE1A48"/>
    <w:rsid w:val="27EAE948"/>
    <w:rsid w:val="29133C38"/>
    <w:rsid w:val="2952D85D"/>
    <w:rsid w:val="29B1975D"/>
    <w:rsid w:val="2A3362BB"/>
    <w:rsid w:val="2D24A51E"/>
    <w:rsid w:val="2DB3DDC5"/>
    <w:rsid w:val="2F7D278A"/>
    <w:rsid w:val="2FCB9176"/>
    <w:rsid w:val="314627DC"/>
    <w:rsid w:val="31717D41"/>
    <w:rsid w:val="33DDABC9"/>
    <w:rsid w:val="33FF9DDA"/>
    <w:rsid w:val="35BC4349"/>
    <w:rsid w:val="3910FC1C"/>
    <w:rsid w:val="48C3FE55"/>
    <w:rsid w:val="495A7C3B"/>
    <w:rsid w:val="4ADC0E55"/>
    <w:rsid w:val="4DDB3193"/>
    <w:rsid w:val="4EE55791"/>
    <w:rsid w:val="52233A56"/>
    <w:rsid w:val="526127BE"/>
    <w:rsid w:val="5340E18D"/>
    <w:rsid w:val="5354964B"/>
    <w:rsid w:val="54B98E78"/>
    <w:rsid w:val="555AFDED"/>
    <w:rsid w:val="55CD9CA3"/>
    <w:rsid w:val="575D2CF0"/>
    <w:rsid w:val="5819F5EC"/>
    <w:rsid w:val="582DF63C"/>
    <w:rsid w:val="593B41F8"/>
    <w:rsid w:val="5A22ADFB"/>
    <w:rsid w:val="5C36EF4D"/>
    <w:rsid w:val="5C8E790B"/>
    <w:rsid w:val="61900E40"/>
    <w:rsid w:val="63BD586B"/>
    <w:rsid w:val="648FB39D"/>
    <w:rsid w:val="663589AC"/>
    <w:rsid w:val="683DEC18"/>
    <w:rsid w:val="686376D7"/>
    <w:rsid w:val="6AF7F9AA"/>
    <w:rsid w:val="6B202BCE"/>
    <w:rsid w:val="6D3A2EFD"/>
    <w:rsid w:val="7198E004"/>
    <w:rsid w:val="77303174"/>
    <w:rsid w:val="7B781695"/>
    <w:rsid w:val="7BAE9F4E"/>
    <w:rsid w:val="7BE9F352"/>
    <w:rsid w:val="7C2E9EAD"/>
    <w:rsid w:val="7C797A53"/>
    <w:rsid w:val="7DC47D7C"/>
    <w:rsid w:val="7E9DCE7B"/>
    <w:rsid w:val="7FF1B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9D35"/>
  <w15:chartTrackingRefBased/>
  <w15:docId w15:val="{09A4FCFC-5FBC-457B-937C-13834370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582"/>
  </w:style>
  <w:style w:type="paragraph" w:styleId="Titre1">
    <w:name w:val="heading 1"/>
    <w:basedOn w:val="Normal"/>
    <w:next w:val="Normal"/>
    <w:link w:val="Titre1Car"/>
    <w:uiPriority w:val="9"/>
    <w:qFormat/>
    <w:rsid w:val="00E21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21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2199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2199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2199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219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219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219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219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19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219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2199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2199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2199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219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219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219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21991"/>
    <w:rPr>
      <w:rFonts w:eastAsiaTheme="majorEastAsia" w:cstheme="majorBidi"/>
      <w:color w:val="272727" w:themeColor="text1" w:themeTint="D8"/>
    </w:rPr>
  </w:style>
  <w:style w:type="paragraph" w:styleId="Titre">
    <w:name w:val="Title"/>
    <w:basedOn w:val="Normal"/>
    <w:next w:val="Normal"/>
    <w:link w:val="TitreCar"/>
    <w:uiPriority w:val="10"/>
    <w:qFormat/>
    <w:rsid w:val="00E21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219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219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219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21991"/>
    <w:pPr>
      <w:spacing w:before="160"/>
      <w:jc w:val="center"/>
    </w:pPr>
    <w:rPr>
      <w:i/>
      <w:iCs/>
      <w:color w:val="404040" w:themeColor="text1" w:themeTint="BF"/>
    </w:rPr>
  </w:style>
  <w:style w:type="character" w:customStyle="1" w:styleId="CitationCar">
    <w:name w:val="Citation Car"/>
    <w:basedOn w:val="Policepardfaut"/>
    <w:link w:val="Citation"/>
    <w:uiPriority w:val="29"/>
    <w:rsid w:val="00E21991"/>
    <w:rPr>
      <w:i/>
      <w:iCs/>
      <w:color w:val="404040" w:themeColor="text1" w:themeTint="BF"/>
    </w:rPr>
  </w:style>
  <w:style w:type="paragraph" w:styleId="Paragraphedeliste">
    <w:name w:val="List Paragraph"/>
    <w:basedOn w:val="Normal"/>
    <w:uiPriority w:val="34"/>
    <w:qFormat/>
    <w:rsid w:val="00E21991"/>
    <w:pPr>
      <w:ind w:left="720"/>
      <w:contextualSpacing/>
    </w:pPr>
  </w:style>
  <w:style w:type="character" w:styleId="Accentuationintense">
    <w:name w:val="Intense Emphasis"/>
    <w:basedOn w:val="Policepardfaut"/>
    <w:uiPriority w:val="21"/>
    <w:qFormat/>
    <w:rsid w:val="00E21991"/>
    <w:rPr>
      <w:i/>
      <w:iCs/>
      <w:color w:val="2F5496" w:themeColor="accent1" w:themeShade="BF"/>
    </w:rPr>
  </w:style>
  <w:style w:type="paragraph" w:styleId="Citationintense">
    <w:name w:val="Intense Quote"/>
    <w:basedOn w:val="Normal"/>
    <w:next w:val="Normal"/>
    <w:link w:val="CitationintenseCar"/>
    <w:uiPriority w:val="30"/>
    <w:qFormat/>
    <w:rsid w:val="00E21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21991"/>
    <w:rPr>
      <w:i/>
      <w:iCs/>
      <w:color w:val="2F5496" w:themeColor="accent1" w:themeShade="BF"/>
    </w:rPr>
  </w:style>
  <w:style w:type="character" w:styleId="Rfrenceintense">
    <w:name w:val="Intense Reference"/>
    <w:basedOn w:val="Policepardfaut"/>
    <w:uiPriority w:val="32"/>
    <w:qFormat/>
    <w:rsid w:val="00E21991"/>
    <w:rPr>
      <w:b/>
      <w:bCs/>
      <w:smallCaps/>
      <w:color w:val="2F5496" w:themeColor="accent1" w:themeShade="BF"/>
      <w:spacing w:val="5"/>
    </w:rPr>
  </w:style>
  <w:style w:type="paragraph" w:styleId="NormalWeb">
    <w:name w:val="Normal (Web)"/>
    <w:basedOn w:val="Normal"/>
    <w:uiPriority w:val="99"/>
    <w:unhideWhenUsed/>
    <w:rsid w:val="00EA785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A785B"/>
    <w:rPr>
      <w:color w:val="0563C1" w:themeColor="hyperlink"/>
      <w:u w:val="single"/>
    </w:rPr>
  </w:style>
  <w:style w:type="character" w:styleId="Mentionnonrsolue">
    <w:name w:val="Unresolved Mention"/>
    <w:basedOn w:val="Policepardfaut"/>
    <w:uiPriority w:val="99"/>
    <w:semiHidden/>
    <w:unhideWhenUsed/>
    <w:rsid w:val="00EA785B"/>
    <w:rPr>
      <w:color w:val="605E5C"/>
      <w:shd w:val="clear" w:color="auto" w:fill="E1DFDD"/>
    </w:rPr>
  </w:style>
  <w:style w:type="character" w:styleId="Textedelespacerserv">
    <w:name w:val="Placeholder Text"/>
    <w:basedOn w:val="Policepardfaut"/>
    <w:uiPriority w:val="99"/>
    <w:semiHidden/>
    <w:rsid w:val="00C36836"/>
    <w:rPr>
      <w:color w:val="666666"/>
    </w:rPr>
  </w:style>
  <w:style w:type="character" w:styleId="Lienhypertextesuivivisit">
    <w:name w:val="FollowedHyperlink"/>
    <w:basedOn w:val="Policepardfaut"/>
    <w:uiPriority w:val="99"/>
    <w:semiHidden/>
    <w:unhideWhenUsed/>
    <w:rsid w:val="00B514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xiv.org/abs/physics/0304020" TargetMode="External"/><Relationship Id="rId5" Type="http://schemas.openxmlformats.org/officeDocument/2006/relationships/hyperlink" Target="https://www.preposterousuniverse.com/blog/2019/09/21/the-notorious-delayed-choice-quantum-erase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6</Pages>
  <Words>3039</Words>
  <Characters>16716</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 Vila Valls</dc:creator>
  <cp:keywords/>
  <dc:description/>
  <cp:lastModifiedBy>Adrien Vila Valls</cp:lastModifiedBy>
  <cp:revision>2</cp:revision>
  <dcterms:created xsi:type="dcterms:W3CDTF">2026-05-01T18:32:00Z</dcterms:created>
  <dcterms:modified xsi:type="dcterms:W3CDTF">2026-05-01T18:32:00Z</dcterms:modified>
</cp:coreProperties>
</file>